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60" w:rsidRDefault="00971EA8" w:rsidP="008E4A60">
      <w:pPr>
        <w:ind w:right="-540"/>
        <w:rPr>
          <w:rFonts w:ascii="Tahoma" w:hAnsi="Tahoma" w:cs="Tahoma"/>
          <w:b/>
          <w:bCs/>
          <w:color w:val="7030A0"/>
          <w:sz w:val="28"/>
          <w:szCs w:val="28"/>
        </w:rPr>
      </w:pPr>
      <w:r w:rsidRPr="00ED28F4">
        <w:rPr>
          <w:rFonts w:ascii="Times New Roman" w:hAnsi="Times New Roman" w:cs="Times New Roman"/>
          <w:sz w:val="24"/>
          <w:szCs w:val="24"/>
        </w:rPr>
        <w:pict>
          <v:rect id="_x0000_s1034" style="position:absolute;margin-left:-83.25pt;margin-top:-19.65pt;width:622.5pt;height:7.15pt;z-index:251663360" fillcolor="#ffd03b" strokecolor="#ffd03b"/>
        </w:pict>
      </w:r>
      <w:r>
        <w:rPr>
          <w:rFonts w:ascii="Tahoma" w:hAnsi="Tahoma" w:cs="Tahoma"/>
          <w:b/>
          <w:bCs/>
          <w:noProof/>
          <w:color w:val="7030A0"/>
          <w:sz w:val="28"/>
          <w:szCs w:val="28"/>
        </w:rPr>
        <w:pict>
          <v:rect id="_x0000_s1028" style="position:absolute;margin-left:-82.5pt;margin-top:-13.25pt;width:624pt;height:33pt;z-index:251660288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rFonts w:ascii="Tahoma" w:hAnsi="Tahoma" w:cs="Tahoma"/>
          <w:b/>
          <w:bCs/>
          <w:noProof/>
          <w:color w:val="7030A0"/>
          <w:sz w:val="28"/>
          <w:szCs w:val="28"/>
        </w:rPr>
        <w:pict>
          <v:rect id="_x0000_s1031" style="position:absolute;margin-left:-82.5pt;margin-top:18.75pt;width:622.5pt;height:7.15pt;z-index:251661312" fillcolor="#ffd03b" strokecolor="#ffd03b"/>
        </w:pict>
      </w:r>
    </w:p>
    <w:p w:rsidR="0045095C" w:rsidRDefault="0045095C">
      <w:pPr>
        <w:rPr>
          <w:rFonts w:ascii="Tahoma" w:hAnsi="Tahoma" w:cs="Tahoma"/>
          <w:b/>
          <w:bCs/>
          <w:color w:val="7030A0"/>
          <w:sz w:val="28"/>
          <w:szCs w:val="28"/>
        </w:rPr>
      </w:pPr>
    </w:p>
    <w:p w:rsidR="008E4A60" w:rsidRDefault="00971EA8">
      <w:pPr>
        <w:rPr>
          <w:rFonts w:ascii="Tahoma" w:hAnsi="Tahoma" w:cs="Tahoma"/>
          <w:b/>
          <w:bCs/>
          <w:color w:val="7030A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828675</wp:posOffset>
            </wp:positionV>
            <wp:extent cx="2257425" cy="838200"/>
            <wp:effectExtent l="19050" t="0" r="9525" b="0"/>
            <wp:wrapSquare wrapText="bothSides"/>
            <wp:docPr id="2" name="Picture 1" descr="iTrac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race_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BF7" w:rsidRDefault="00796BF7">
      <w:pPr>
        <w:rPr>
          <w:rFonts w:ascii="Tahoma" w:hAnsi="Tahoma" w:cs="Tahoma"/>
          <w:b/>
          <w:bCs/>
          <w:color w:val="7030A0"/>
          <w:sz w:val="28"/>
          <w:szCs w:val="28"/>
        </w:rPr>
      </w:pPr>
    </w:p>
    <w:p w:rsidR="00971EA8" w:rsidRDefault="00971EA8" w:rsidP="00873E33">
      <w:pPr>
        <w:spacing w:line="360" w:lineRule="auto"/>
        <w:rPr>
          <w:rFonts w:ascii="Tahoma" w:hAnsi="Tahoma" w:cs="Tahoma" w:hint="cs"/>
          <w:b/>
          <w:bCs/>
          <w:color w:val="7030A0"/>
          <w:sz w:val="20"/>
          <w:szCs w:val="20"/>
          <w:rtl/>
        </w:rPr>
      </w:pPr>
    </w:p>
    <w:p w:rsidR="008E4A60" w:rsidRPr="00B530E6" w:rsidRDefault="00971EA8" w:rsidP="00873E33">
      <w:pPr>
        <w:spacing w:line="360" w:lineRule="auto"/>
        <w:rPr>
          <w:rFonts w:ascii="Tahoma" w:hAnsi="Tahoma" w:cs="Tahoma"/>
          <w:b/>
          <w:bCs/>
          <w:color w:val="7030A0"/>
          <w:sz w:val="20"/>
          <w:szCs w:val="20"/>
        </w:rPr>
      </w:pPr>
      <w:r>
        <w:rPr>
          <w:rFonts w:ascii="Tahoma" w:hAnsi="Tahoma" w:cs="Tahoma"/>
          <w:b/>
          <w:bCs/>
          <w:noProof/>
          <w:color w:val="7030A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4029075</wp:posOffset>
            </wp:positionH>
            <wp:positionV relativeFrom="margin">
              <wp:posOffset>2000250</wp:posOffset>
            </wp:positionV>
            <wp:extent cx="2341880" cy="2724150"/>
            <wp:effectExtent l="19050" t="0" r="1270" b="0"/>
            <wp:wrapSquare wrapText="bothSides"/>
            <wp:docPr id="1" name="Picture 0" descr="iT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rac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548" w:rsidRPr="00B530E6" w:rsidRDefault="00796BF7" w:rsidP="00C74760">
      <w:pPr>
        <w:pStyle w:val="NormalWeb"/>
        <w:bidi/>
        <w:spacing w:line="360" w:lineRule="auto"/>
        <w:rPr>
          <w:rFonts w:ascii="Tahoma" w:hAnsi="Tahoma" w:cs="Tahoma"/>
          <w:sz w:val="20"/>
          <w:szCs w:val="20"/>
          <w:rtl/>
        </w:rPr>
      </w:pPr>
      <w:r w:rsidRPr="00B530E6">
        <w:rPr>
          <w:rFonts w:ascii="Tahoma" w:hAnsi="Tahoma" w:cs="Tahoma"/>
          <w:sz w:val="20"/>
          <w:szCs w:val="20"/>
        </w:rPr>
        <w:t xml:space="preserve">iTrace </w:t>
      </w:r>
      <w:r w:rsidRPr="00B530E6">
        <w:rPr>
          <w:rFonts w:ascii="Tahoma" w:hAnsi="Tahoma" w:cs="Tahoma"/>
          <w:sz w:val="20"/>
          <w:szCs w:val="20"/>
          <w:rtl/>
        </w:rPr>
        <w:t xml:space="preserve"> ، ابرومتری و توپوگرافی قرنیه را</w:t>
      </w:r>
      <w:r w:rsidRPr="00B530E6">
        <w:rPr>
          <w:rFonts w:ascii="Tahoma" w:hAnsi="Tahoma" w:cs="Tahoma"/>
          <w:sz w:val="20"/>
          <w:szCs w:val="20"/>
          <w:rtl/>
          <w:lang w:bidi="fa-IR"/>
        </w:rPr>
        <w:t xml:space="preserve"> با طراحی مناسب و دادن اطلاعات کافی انجام می دهد و به تصمیم گیری بهتر جرا</w:t>
      </w:r>
      <w:r w:rsidR="00873E33">
        <w:rPr>
          <w:rFonts w:ascii="Tahoma" w:hAnsi="Tahoma" w:cs="Tahoma" w:hint="cs"/>
          <w:sz w:val="20"/>
          <w:szCs w:val="20"/>
          <w:rtl/>
          <w:lang w:bidi="fa-IR"/>
        </w:rPr>
        <w:t>ح</w:t>
      </w:r>
      <w:r w:rsidRPr="00B530E6">
        <w:rPr>
          <w:rFonts w:ascii="Tahoma" w:hAnsi="Tahoma" w:cs="Tahoma"/>
          <w:sz w:val="20"/>
          <w:szCs w:val="20"/>
          <w:rtl/>
          <w:lang w:bidi="fa-IR"/>
        </w:rPr>
        <w:t xml:space="preserve"> کمک می کند.</w:t>
      </w:r>
      <w:r w:rsidR="00A53548" w:rsidRPr="00B530E6">
        <w:rPr>
          <w:rFonts w:ascii="Tahoma" w:hAnsi="Tahoma" w:cs="Tahoma"/>
          <w:sz w:val="20"/>
          <w:szCs w:val="20"/>
        </w:rPr>
        <w:br/>
      </w:r>
      <w:r w:rsidRPr="00B530E6">
        <w:rPr>
          <w:rFonts w:ascii="Tahoma" w:hAnsi="Tahoma" w:cs="Tahoma"/>
          <w:sz w:val="20"/>
          <w:szCs w:val="20"/>
          <w:rtl/>
        </w:rPr>
        <w:t xml:space="preserve">این دستگاه </w:t>
      </w:r>
      <w:r w:rsidR="00C74760">
        <w:rPr>
          <w:rFonts w:ascii="Tahoma" w:hAnsi="Tahoma" w:cs="Tahoma" w:hint="cs"/>
          <w:sz w:val="20"/>
          <w:szCs w:val="20"/>
          <w:rtl/>
        </w:rPr>
        <w:t xml:space="preserve">برای اولین بار (در دنیا) </w:t>
      </w:r>
      <w:r w:rsidRPr="00B530E6">
        <w:rPr>
          <w:rFonts w:ascii="Tahoma" w:hAnsi="Tahoma" w:cs="Tahoma"/>
          <w:sz w:val="20"/>
          <w:szCs w:val="20"/>
          <w:rtl/>
        </w:rPr>
        <w:t>کیفیت دید و عملکرد بینایی را از طریق ردیابی یک اشعه باریک اساسی (اولیه) در مراقبت های تشخیصی چشم اندازه می گیرد.</w:t>
      </w:r>
    </w:p>
    <w:p w:rsidR="00796BF7" w:rsidRPr="00B530E6" w:rsidRDefault="00796BF7" w:rsidP="00C74760">
      <w:pPr>
        <w:pStyle w:val="NormalWeb"/>
        <w:bidi/>
        <w:spacing w:line="360" w:lineRule="auto"/>
        <w:rPr>
          <w:rFonts w:ascii="Tahoma" w:hAnsi="Tahoma" w:cs="Tahoma"/>
          <w:sz w:val="20"/>
          <w:szCs w:val="20"/>
          <w:rtl/>
          <w:lang w:bidi="fa-IR"/>
        </w:rPr>
      </w:pPr>
      <w:r w:rsidRPr="00B530E6">
        <w:rPr>
          <w:rFonts w:ascii="Tahoma" w:hAnsi="Tahoma" w:cs="Tahoma"/>
          <w:sz w:val="20"/>
          <w:szCs w:val="20"/>
        </w:rPr>
        <w:t>iTrace</w:t>
      </w:r>
      <w:r w:rsidRPr="00B530E6">
        <w:rPr>
          <w:rFonts w:ascii="Tahoma" w:hAnsi="Tahoma" w:cs="Tahoma"/>
          <w:sz w:val="20"/>
          <w:szCs w:val="20"/>
          <w:rtl/>
          <w:lang w:bidi="fa-IR"/>
        </w:rPr>
        <w:t xml:space="preserve"> جهت اندازه گیری ابریشن، 256 اشعه لیزر مادون قرمز را پی در پی در پروسه ای نقطه به نقطه در چشم می تاباند.</w:t>
      </w:r>
      <w:r w:rsidR="00B530E6">
        <w:rPr>
          <w:rFonts w:ascii="Tahoma" w:hAnsi="Tahoma" w:cs="Tahoma" w:hint="cs"/>
          <w:sz w:val="20"/>
          <w:szCs w:val="20"/>
          <w:rtl/>
          <w:lang w:bidi="fa-IR"/>
        </w:rPr>
        <w:t xml:space="preserve"> </w:t>
      </w:r>
      <w:r w:rsidRPr="00B530E6">
        <w:rPr>
          <w:rFonts w:ascii="Tahoma" w:hAnsi="Tahoma" w:cs="Tahoma"/>
          <w:sz w:val="20"/>
          <w:szCs w:val="20"/>
          <w:rtl/>
          <w:lang w:bidi="fa-IR"/>
        </w:rPr>
        <w:t xml:space="preserve">این سیستم 5 کاره ، </w:t>
      </w:r>
      <w:r w:rsidRPr="00B530E6">
        <w:rPr>
          <w:rFonts w:ascii="Tahoma" w:hAnsi="Tahoma" w:cs="Tahoma"/>
          <w:sz w:val="20"/>
          <w:szCs w:val="20"/>
        </w:rPr>
        <w:t xml:space="preserve">auto-refraction, corneal topography, ray tracing aberrometry, pupillometry </w:t>
      </w:r>
      <w:r w:rsidR="00C74760">
        <w:rPr>
          <w:rFonts w:ascii="Tahoma" w:hAnsi="Tahoma" w:cs="Tahoma" w:hint="cs"/>
          <w:sz w:val="20"/>
          <w:szCs w:val="20"/>
          <w:rtl/>
        </w:rPr>
        <w:t xml:space="preserve"> و </w:t>
      </w:r>
      <w:r w:rsidRPr="00B530E6">
        <w:rPr>
          <w:rFonts w:ascii="Tahoma" w:hAnsi="Tahoma" w:cs="Tahoma"/>
          <w:sz w:val="20"/>
          <w:szCs w:val="20"/>
        </w:rPr>
        <w:t xml:space="preserve"> auto-keratometry</w:t>
      </w:r>
      <w:r w:rsidRPr="00B530E6">
        <w:rPr>
          <w:rFonts w:ascii="Tahoma" w:hAnsi="Tahoma" w:cs="Tahoma"/>
          <w:sz w:val="20"/>
          <w:szCs w:val="20"/>
          <w:rtl/>
        </w:rPr>
        <w:t xml:space="preserve"> را با صرفه جویی در زمان ، فضا و هزینه فراهم می آورد.</w:t>
      </w:r>
    </w:p>
    <w:p w:rsidR="00B530E6" w:rsidRPr="00B530E6" w:rsidRDefault="00A53548" w:rsidP="00C74760">
      <w:pPr>
        <w:pStyle w:val="NormalWeb"/>
        <w:bidi/>
        <w:spacing w:line="360" w:lineRule="auto"/>
        <w:rPr>
          <w:rFonts w:ascii="Tahoma" w:hAnsi="Tahoma" w:cs="Tahoma"/>
          <w:sz w:val="20"/>
          <w:szCs w:val="20"/>
          <w:rtl/>
          <w:lang w:bidi="fa-IR"/>
        </w:rPr>
      </w:pPr>
      <w:r w:rsidRPr="00B530E6">
        <w:rPr>
          <w:rFonts w:ascii="Tahoma" w:hAnsi="Tahoma" w:cs="Tahoma"/>
          <w:sz w:val="20"/>
          <w:szCs w:val="20"/>
        </w:rPr>
        <w:br/>
      </w:r>
      <w:r w:rsidR="00796BF7" w:rsidRPr="00B530E6">
        <w:rPr>
          <w:rFonts w:ascii="Tahoma" w:hAnsi="Tahoma" w:cs="Tahoma"/>
          <w:sz w:val="20"/>
          <w:szCs w:val="20"/>
          <w:rtl/>
        </w:rPr>
        <w:t xml:space="preserve">با یکپارچه سازی </w:t>
      </w:r>
      <w:r w:rsidR="00796BF7" w:rsidRPr="00B530E6">
        <w:rPr>
          <w:rFonts w:ascii="Tahoma" w:hAnsi="Tahoma" w:cs="Tahoma"/>
          <w:sz w:val="20"/>
          <w:szCs w:val="20"/>
        </w:rPr>
        <w:t>aberrometry</w:t>
      </w:r>
      <w:r w:rsidR="00796BF7" w:rsidRPr="00B530E6">
        <w:rPr>
          <w:rFonts w:ascii="Tahoma" w:hAnsi="Tahoma" w:cs="Tahoma"/>
          <w:sz w:val="20"/>
          <w:szCs w:val="20"/>
          <w:rtl/>
        </w:rPr>
        <w:t xml:space="preserve"> و توپوگرافی قرنیه ، </w:t>
      </w:r>
      <w:r w:rsidR="00796BF7" w:rsidRPr="00B530E6">
        <w:rPr>
          <w:rFonts w:ascii="Tahoma" w:hAnsi="Tahoma" w:cs="Tahoma"/>
          <w:sz w:val="20"/>
          <w:szCs w:val="20"/>
        </w:rPr>
        <w:t xml:space="preserve">iTrace </w:t>
      </w:r>
      <w:r w:rsidR="00796BF7" w:rsidRPr="00B530E6">
        <w:rPr>
          <w:rFonts w:ascii="Tahoma" w:hAnsi="Tahoma" w:cs="Tahoma"/>
          <w:sz w:val="20"/>
          <w:szCs w:val="20"/>
          <w:rtl/>
          <w:lang w:bidi="fa-IR"/>
        </w:rPr>
        <w:t xml:space="preserve"> تجزیه تحلیل منحصر به فردی را انجام می دهد که </w:t>
      </w:r>
      <w:r w:rsidR="00B530E6" w:rsidRPr="00B530E6">
        <w:rPr>
          <w:rFonts w:ascii="Tahoma" w:hAnsi="Tahoma" w:cs="Tahoma"/>
          <w:sz w:val="20"/>
          <w:szCs w:val="20"/>
          <w:rtl/>
          <w:lang w:bidi="fa-IR"/>
        </w:rPr>
        <w:t>خطاهای</w:t>
      </w:r>
      <w:r w:rsidR="00C74760">
        <w:rPr>
          <w:rFonts w:ascii="Tahoma" w:hAnsi="Tahoma" w:cs="Tahoma" w:hint="cs"/>
          <w:sz w:val="20"/>
          <w:szCs w:val="20"/>
          <w:rtl/>
          <w:lang w:bidi="fa-IR"/>
        </w:rPr>
        <w:t xml:space="preserve"> داخلی</w:t>
      </w:r>
      <w:r w:rsidR="00C74760">
        <w:rPr>
          <w:rFonts w:ascii="Tahoma" w:hAnsi="Tahoma" w:cs="Tahoma"/>
          <w:sz w:val="20"/>
          <w:szCs w:val="20"/>
          <w:rtl/>
          <w:lang w:bidi="fa-IR"/>
        </w:rPr>
        <w:t xml:space="preserve"> چشم</w:t>
      </w:r>
      <w:r w:rsidR="00B530E6" w:rsidRPr="00B530E6">
        <w:rPr>
          <w:rFonts w:ascii="Tahoma" w:hAnsi="Tahoma" w:cs="Tahoma"/>
          <w:sz w:val="20"/>
          <w:szCs w:val="20"/>
          <w:rtl/>
          <w:lang w:bidi="fa-IR"/>
        </w:rPr>
        <w:t xml:space="preserve"> (</w:t>
      </w:r>
      <w:r w:rsidR="00B530E6" w:rsidRPr="00B530E6">
        <w:rPr>
          <w:rFonts w:ascii="Tahoma" w:hAnsi="Tahoma" w:cs="Tahoma"/>
          <w:sz w:val="20"/>
          <w:szCs w:val="20"/>
        </w:rPr>
        <w:t>internal aberrations</w:t>
      </w:r>
      <w:r w:rsidR="00B530E6" w:rsidRPr="00B530E6">
        <w:rPr>
          <w:rFonts w:ascii="Tahoma" w:hAnsi="Tahoma" w:cs="Tahoma"/>
          <w:sz w:val="20"/>
          <w:szCs w:val="20"/>
          <w:rtl/>
        </w:rPr>
        <w:t xml:space="preserve">) را جداسازی می کند. جراحان از این اطلاعات در پروسه ی جراحی مثل لنزکتومی ، </w:t>
      </w:r>
      <w:r w:rsidR="00B530E6" w:rsidRPr="00B530E6">
        <w:rPr>
          <w:rFonts w:ascii="Tahoma" w:hAnsi="Tahoma" w:cs="Tahoma"/>
          <w:sz w:val="20"/>
          <w:szCs w:val="20"/>
        </w:rPr>
        <w:t>AK</w:t>
      </w:r>
      <w:r w:rsidR="00B530E6" w:rsidRPr="00B530E6">
        <w:rPr>
          <w:rFonts w:ascii="Tahoma" w:hAnsi="Tahoma" w:cs="Tahoma"/>
          <w:sz w:val="20"/>
          <w:szCs w:val="20"/>
          <w:rtl/>
          <w:lang w:bidi="fa-IR"/>
        </w:rPr>
        <w:t xml:space="preserve"> ، </w:t>
      </w:r>
      <w:r w:rsidR="00B530E6" w:rsidRPr="00B530E6">
        <w:rPr>
          <w:rFonts w:ascii="Tahoma" w:hAnsi="Tahoma" w:cs="Tahoma"/>
          <w:sz w:val="20"/>
          <w:szCs w:val="20"/>
        </w:rPr>
        <w:t xml:space="preserve">Accommodative </w:t>
      </w:r>
      <w:r w:rsidR="00B530E6" w:rsidRPr="00B530E6">
        <w:rPr>
          <w:rFonts w:ascii="Tahoma" w:hAnsi="Tahoma" w:cs="Tahoma"/>
          <w:sz w:val="20"/>
          <w:szCs w:val="20"/>
          <w:rtl/>
        </w:rPr>
        <w:t>و</w:t>
      </w:r>
      <w:r w:rsidR="00B530E6" w:rsidRPr="00B530E6">
        <w:rPr>
          <w:rFonts w:ascii="Tahoma" w:hAnsi="Tahoma" w:cs="Tahoma"/>
          <w:sz w:val="20"/>
          <w:szCs w:val="20"/>
        </w:rPr>
        <w:t xml:space="preserve"> Multifocal IOL</w:t>
      </w:r>
      <w:r w:rsidR="00B530E6" w:rsidRPr="00B530E6">
        <w:rPr>
          <w:rFonts w:ascii="Tahoma" w:hAnsi="Tahoma" w:cs="Tahoma"/>
          <w:sz w:val="20"/>
          <w:szCs w:val="20"/>
          <w:rtl/>
          <w:lang w:bidi="fa-IR"/>
        </w:rPr>
        <w:t xml:space="preserve"> و ارزیابی های بعد از عمل استفاده می کنند.</w:t>
      </w:r>
    </w:p>
    <w:p w:rsidR="00A53548" w:rsidRDefault="00B530E6" w:rsidP="00873E33">
      <w:pPr>
        <w:pStyle w:val="NormalWeb"/>
        <w:bidi/>
        <w:spacing w:line="360" w:lineRule="auto"/>
        <w:rPr>
          <w:rFonts w:ascii="Tahoma" w:hAnsi="Tahoma" w:cs="Tahoma"/>
          <w:sz w:val="20"/>
          <w:szCs w:val="20"/>
          <w:rtl/>
        </w:rPr>
      </w:pPr>
      <w:r w:rsidRPr="00B530E6">
        <w:rPr>
          <w:rFonts w:ascii="Tahoma" w:hAnsi="Tahoma" w:cs="Tahoma"/>
          <w:sz w:val="20"/>
          <w:szCs w:val="20"/>
          <w:rtl/>
          <w:lang w:bidi="fa-IR"/>
        </w:rPr>
        <w:t>هم چنین جراحان از این اطلاعات جهت انتخاب درمان بهترین اصلاح بینایی (</w:t>
      </w:r>
      <w:r w:rsidRPr="00B530E6">
        <w:rPr>
          <w:rFonts w:ascii="Tahoma" w:hAnsi="Tahoma" w:cs="Tahoma"/>
          <w:sz w:val="20"/>
          <w:szCs w:val="20"/>
        </w:rPr>
        <w:t>best vision correction treatment</w:t>
      </w:r>
      <w:r w:rsidRPr="00B530E6">
        <w:rPr>
          <w:rFonts w:ascii="Tahoma" w:hAnsi="Tahoma" w:cs="Tahoma"/>
          <w:sz w:val="20"/>
          <w:szCs w:val="20"/>
          <w:rtl/>
        </w:rPr>
        <w:t xml:space="preserve">) استفاده می کنند. </w:t>
      </w:r>
      <w:r w:rsidR="00873E33">
        <w:rPr>
          <w:rFonts w:ascii="Tahoma" w:hAnsi="Tahoma" w:cs="Tahoma" w:hint="cs"/>
          <w:sz w:val="20"/>
          <w:szCs w:val="20"/>
          <w:rtl/>
        </w:rPr>
        <w:t>به علاوه</w:t>
      </w:r>
      <w:r w:rsidRPr="00B530E6">
        <w:rPr>
          <w:rFonts w:ascii="Tahoma" w:hAnsi="Tahoma" w:cs="Tahoma"/>
          <w:sz w:val="20"/>
          <w:szCs w:val="20"/>
          <w:rtl/>
        </w:rPr>
        <w:t xml:space="preserve"> جراح می تواند اطلاعات بیشتری در مورد بینایی بیمار دریافت کرده و </w:t>
      </w:r>
      <w:r w:rsidRPr="00B530E6">
        <w:rPr>
          <w:rFonts w:ascii="Tahoma" w:hAnsi="Tahoma" w:cs="Tahoma"/>
          <w:sz w:val="20"/>
          <w:szCs w:val="20"/>
        </w:rPr>
        <w:t xml:space="preserve">IOL </w:t>
      </w:r>
      <w:r w:rsidR="00873E33">
        <w:rPr>
          <w:rFonts w:ascii="Tahoma" w:hAnsi="Tahoma" w:cs="Tahoma"/>
          <w:sz w:val="20"/>
          <w:szCs w:val="20"/>
          <w:rtl/>
        </w:rPr>
        <w:t xml:space="preserve"> منا</w:t>
      </w:r>
      <w:r w:rsidR="00873E33">
        <w:rPr>
          <w:rFonts w:ascii="Tahoma" w:hAnsi="Tahoma" w:cs="Tahoma" w:hint="cs"/>
          <w:sz w:val="20"/>
          <w:szCs w:val="20"/>
          <w:rtl/>
        </w:rPr>
        <w:t>س</w:t>
      </w:r>
      <w:r w:rsidRPr="00B530E6">
        <w:rPr>
          <w:rFonts w:ascii="Tahoma" w:hAnsi="Tahoma" w:cs="Tahoma"/>
          <w:sz w:val="20"/>
          <w:szCs w:val="20"/>
          <w:rtl/>
        </w:rPr>
        <w:t>ب را انتخاب نماید.</w:t>
      </w:r>
      <w:r w:rsidR="00A53548" w:rsidRPr="00B530E6">
        <w:rPr>
          <w:rFonts w:ascii="Tahoma" w:hAnsi="Tahoma" w:cs="Tahoma"/>
          <w:sz w:val="20"/>
          <w:szCs w:val="20"/>
        </w:rPr>
        <w:br/>
      </w:r>
    </w:p>
    <w:p w:rsidR="00873E33" w:rsidRDefault="00873E33" w:rsidP="00873E33">
      <w:pPr>
        <w:pStyle w:val="NormalWeb"/>
        <w:bidi/>
        <w:spacing w:line="360" w:lineRule="auto"/>
        <w:rPr>
          <w:rFonts w:ascii="Tahoma" w:hAnsi="Tahoma" w:cs="Tahoma"/>
          <w:sz w:val="20"/>
          <w:szCs w:val="20"/>
          <w:rtl/>
        </w:rPr>
      </w:pPr>
    </w:p>
    <w:p w:rsidR="00873E33" w:rsidRDefault="00873E33" w:rsidP="00873E33">
      <w:pPr>
        <w:pStyle w:val="NormalWeb"/>
        <w:bidi/>
        <w:spacing w:line="360" w:lineRule="auto"/>
        <w:rPr>
          <w:rFonts w:ascii="Tahoma" w:hAnsi="Tahoma" w:cs="Tahoma"/>
          <w:sz w:val="20"/>
          <w:szCs w:val="20"/>
          <w:rtl/>
        </w:rPr>
      </w:pPr>
    </w:p>
    <w:p w:rsidR="00A53548" w:rsidRDefault="00A53548">
      <w:pPr>
        <w:rPr>
          <w:rFonts w:ascii="Tahoma" w:hAnsi="Tahoma" w:cs="Tahoma"/>
          <w:b/>
          <w:bCs/>
          <w:color w:val="7030A0"/>
          <w:sz w:val="28"/>
          <w:szCs w:val="28"/>
        </w:rPr>
      </w:pPr>
    </w:p>
    <w:p w:rsidR="00A53548" w:rsidRDefault="00971EA8">
      <w:pPr>
        <w:rPr>
          <w:rFonts w:ascii="Tahoma" w:hAnsi="Tahoma" w:cs="Tahoma"/>
          <w:b/>
          <w:bCs/>
          <w:color w:val="7030A0"/>
          <w:sz w:val="28"/>
          <w:szCs w:val="28"/>
        </w:rPr>
      </w:pPr>
      <w:r w:rsidRPr="00ED28F4">
        <w:rPr>
          <w:rFonts w:ascii="Times New Roman" w:hAnsi="Times New Roman" w:cs="Times New Roman"/>
          <w:sz w:val="24"/>
          <w:szCs w:val="24"/>
        </w:rPr>
        <w:lastRenderedPageBreak/>
        <w:pict>
          <v:rect id="_x0000_s1036" style="position:absolute;margin-left:-75pt;margin-top:18.55pt;width:622.5pt;height:7.15pt;z-index:251667456" fillcolor="#ffd03b" strokecolor="#ffd03b"/>
        </w:pict>
      </w:r>
      <w:r w:rsidRPr="00ED28F4">
        <w:rPr>
          <w:rFonts w:ascii="Times New Roman" w:hAnsi="Times New Roman" w:cs="Times New Roman"/>
          <w:sz w:val="24"/>
          <w:szCs w:val="24"/>
        </w:rPr>
        <w:pict>
          <v:rect id="_x0000_s1035" style="position:absolute;margin-left:-80.25pt;margin-top:-14.45pt;width:624pt;height:33pt;z-index:251665408" fillcolor="#8064a2 [3207]" strokecolor="#f2f2f2 [3041]" strokeweight="3pt">
            <v:shadow on="t" type="perspective" color="#3f3151 [1607]" opacity=".5" offset="1pt" offset2="-1pt"/>
          </v:rect>
        </w:pict>
      </w:r>
      <w:r w:rsidRPr="00ED28F4">
        <w:rPr>
          <w:rFonts w:ascii="Times New Roman" w:hAnsi="Times New Roman" w:cs="Times New Roman"/>
          <w:sz w:val="24"/>
          <w:szCs w:val="24"/>
        </w:rPr>
        <w:pict>
          <v:rect id="_x0000_s1037" style="position:absolute;margin-left:-75pt;margin-top:-19.7pt;width:622.5pt;height:7.15pt;z-index:251669504" fillcolor="#ffd03b" strokecolor="#ffd03b"/>
        </w:pict>
      </w:r>
    </w:p>
    <w:p w:rsidR="00A53548" w:rsidRDefault="00A53548">
      <w:pPr>
        <w:rPr>
          <w:rFonts w:ascii="Tahoma" w:hAnsi="Tahoma" w:cs="Tahoma"/>
          <w:b/>
          <w:bCs/>
          <w:color w:val="7030A0"/>
          <w:sz w:val="28"/>
          <w:szCs w:val="28"/>
        </w:rPr>
      </w:pPr>
    </w:p>
    <w:p w:rsidR="008E4A60" w:rsidRDefault="008E4A60" w:rsidP="008E4A60">
      <w:pPr>
        <w:tabs>
          <w:tab w:val="left" w:pos="0"/>
        </w:tabs>
        <w:rPr>
          <w:rFonts w:ascii="Tahoma" w:hAnsi="Tahoma" w:cs="Tahoma"/>
          <w:b/>
          <w:bCs/>
          <w:color w:val="7030A0"/>
          <w:sz w:val="28"/>
          <w:szCs w:val="28"/>
        </w:rPr>
      </w:pP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34"/>
        <w:gridCol w:w="545"/>
      </w:tblGrid>
      <w:tr w:rsidR="00A53548" w:rsidRPr="00A53548" w:rsidTr="00A53548">
        <w:trPr>
          <w:tblCellSpacing w:w="0" w:type="dxa"/>
        </w:trPr>
        <w:tc>
          <w:tcPr>
            <w:tcW w:w="0" w:type="auto"/>
            <w:hideMark/>
          </w:tcPr>
          <w:p w:rsidR="00A53548" w:rsidRPr="008A5AA2" w:rsidRDefault="00433829" w:rsidP="00433829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9900CC"/>
                <w:rtl/>
              </w:rPr>
            </w:pPr>
            <w:r w:rsidRPr="008A5AA2">
              <w:rPr>
                <w:rFonts w:ascii="Tahoma" w:eastAsia="Times New Roman" w:hAnsi="Tahoma" w:cs="Tahoma" w:hint="cs"/>
                <w:b/>
                <w:bCs/>
                <w:color w:val="9900CC"/>
                <w:rtl/>
              </w:rPr>
              <w:t>تکنولوژی ردیابی اشعه :</w:t>
            </w:r>
          </w:p>
          <w:p w:rsidR="005924C0" w:rsidRPr="00433829" w:rsidRDefault="005924C0" w:rsidP="00691887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5924C0" w:rsidRDefault="005924C0" w:rsidP="00691887">
            <w:pPr>
              <w:bidi/>
              <w:spacing w:after="0" w:line="360" w:lineRule="auto"/>
              <w:jc w:val="both"/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</w:pPr>
            <w:r w:rsidRPr="00433829">
              <w:rPr>
                <w:rFonts w:ascii="Tahoma" w:eastAsia="Times New Roman" w:hAnsi="Tahoma" w:cs="Tahoma"/>
                <w:sz w:val="20"/>
                <w:szCs w:val="20"/>
              </w:rPr>
              <w:t xml:space="preserve">iTrace </w:t>
            </w:r>
            <w:r w:rsidRPr="00433829"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  <w:t xml:space="preserve"> از قانون ردیابی اشعه که از برنامه های کاربردی صنعت فضا و دفاع برای ردیابی ماهواره و موشک ها </w:t>
            </w:r>
            <w:r w:rsidR="001B3457" w:rsidRPr="00433829"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  <w:t>کاربرد داشت</w:t>
            </w:r>
            <w:r w:rsidRPr="00433829"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  <w:t xml:space="preserve"> استفاده می کند. </w:t>
            </w:r>
            <w:r w:rsidR="00433829" w:rsidRPr="00433829"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  <w:t xml:space="preserve">بنابر این روش ، </w:t>
            </w:r>
            <w:r w:rsidRPr="00433829"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  <w:t xml:space="preserve">تکنولوژی </w:t>
            </w:r>
            <w:r w:rsidRPr="00433829"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>Tracy</w:t>
            </w:r>
            <w:r w:rsidR="00433829" w:rsidRPr="00433829"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  <w:t xml:space="preserve"> در بحث مراقبت های چشمی به صورت دقیق و واقعی قدرت انکساری چشم ، ابریشن </w:t>
            </w:r>
            <w:r w:rsidR="00433829" w:rsidRPr="00433829"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 xml:space="preserve">High order </w:t>
            </w:r>
            <w:r w:rsidR="00433829" w:rsidRPr="00433829"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  <w:t xml:space="preserve"> و </w:t>
            </w:r>
            <w:r w:rsidR="00433829" w:rsidRPr="00433829"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 xml:space="preserve">Low order </w:t>
            </w:r>
            <w:r w:rsidR="00433829" w:rsidRPr="00433829"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  <w:t xml:space="preserve"> را اندازه می گیرد.</w:t>
            </w:r>
          </w:p>
          <w:p w:rsidR="0003440C" w:rsidRPr="00433829" w:rsidRDefault="0003440C" w:rsidP="0003440C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</w:p>
          <w:p w:rsidR="005924C0" w:rsidRPr="00433829" w:rsidRDefault="005924C0" w:rsidP="00433829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</w:p>
          <w:p w:rsidR="00A53548" w:rsidRPr="00433829" w:rsidRDefault="00A53548" w:rsidP="00433829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A53548" w:rsidRPr="00433829" w:rsidRDefault="00A53548" w:rsidP="00433829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3382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433829" w:rsidRPr="00A53548" w:rsidTr="00A53548">
        <w:trPr>
          <w:trHeight w:val="780"/>
          <w:tblCellSpacing w:w="0" w:type="dxa"/>
        </w:trPr>
        <w:tc>
          <w:tcPr>
            <w:tcW w:w="0" w:type="auto"/>
            <w:vAlign w:val="center"/>
            <w:hideMark/>
          </w:tcPr>
          <w:p w:rsidR="00A53548" w:rsidRPr="008A5AA2" w:rsidRDefault="00433829" w:rsidP="005041CC">
            <w:pPr>
              <w:bidi/>
              <w:spacing w:after="0" w:line="240" w:lineRule="auto"/>
              <w:rPr>
                <w:rFonts w:ascii="Tahoma" w:eastAsia="Times New Roman" w:hAnsi="Tahoma" w:cs="Tahoma" w:hint="cs"/>
                <w:b/>
                <w:bCs/>
                <w:color w:val="9900CC"/>
                <w:rtl/>
                <w:lang w:bidi="fa-IR"/>
              </w:rPr>
            </w:pPr>
            <w:r w:rsidRPr="008A5AA2">
              <w:rPr>
                <w:rFonts w:ascii="Tahoma" w:eastAsia="Times New Roman" w:hAnsi="Tahoma" w:cs="Tahoma"/>
                <w:b/>
                <w:bCs/>
                <w:color w:val="9900CC"/>
                <w:lang w:bidi="fa-I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0</wp:posOffset>
                  </wp:positionV>
                  <wp:extent cx="2266950" cy="3238500"/>
                  <wp:effectExtent l="19050" t="0" r="0" b="0"/>
                  <wp:wrapSquare wrapText="bothSides"/>
                  <wp:docPr id="3" name="Picture 2" descr="tech_illu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ch_illus_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3548" w:rsidRPr="008A5AA2">
              <w:rPr>
                <w:rFonts w:ascii="Tahoma" w:eastAsia="Times New Roman" w:hAnsi="Tahoma" w:cs="Tahoma"/>
                <w:b/>
                <w:bCs/>
                <w:color w:val="9900CC"/>
                <w:lang w:bidi="fa-IR"/>
              </w:rPr>
              <w:t> </w:t>
            </w:r>
            <w:r w:rsidRPr="008A5AA2">
              <w:rPr>
                <w:rFonts w:ascii="Tahoma" w:eastAsia="Times New Roman" w:hAnsi="Tahoma" w:cs="Tahoma" w:hint="cs"/>
                <w:b/>
                <w:bCs/>
                <w:color w:val="9900CC"/>
                <w:rtl/>
                <w:lang w:bidi="fa-IR"/>
              </w:rPr>
              <w:t>رد یابی اشعه (</w:t>
            </w:r>
            <w:r w:rsidRPr="008A5AA2">
              <w:rPr>
                <w:rFonts w:ascii="Tahoma" w:eastAsia="Times New Roman" w:hAnsi="Tahoma" w:cs="Tahoma"/>
                <w:b/>
                <w:bCs/>
                <w:color w:val="9900CC"/>
                <w:rtl/>
                <w:lang w:bidi="fa-I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-1270</wp:posOffset>
                  </wp:positionV>
                  <wp:extent cx="2266950" cy="3238500"/>
                  <wp:effectExtent l="19050" t="0" r="0" b="0"/>
                  <wp:wrapSquare wrapText="bothSides"/>
                  <wp:docPr id="6" name="Picture 2" descr="tech_illu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ch_illus_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A5AA2">
              <w:rPr>
                <w:rFonts w:ascii="Tahoma" w:eastAsia="Times New Roman" w:hAnsi="Tahoma" w:cs="Tahoma"/>
                <w:b/>
                <w:bCs/>
                <w:color w:val="9900CC"/>
                <w:lang w:bidi="fa-IR"/>
              </w:rPr>
              <w:t>Ray Tracing Illustrated</w:t>
            </w:r>
            <w:r w:rsidRPr="008A5AA2">
              <w:rPr>
                <w:rFonts w:ascii="Tahoma" w:eastAsia="Times New Roman" w:hAnsi="Tahoma" w:cs="Tahoma" w:hint="cs"/>
                <w:b/>
                <w:bCs/>
                <w:color w:val="9900CC"/>
                <w:rtl/>
                <w:lang w:bidi="fa-IR"/>
              </w:rPr>
              <w:t>)</w:t>
            </w:r>
          </w:p>
          <w:p w:rsidR="00433829" w:rsidRPr="008655B4" w:rsidRDefault="00433829" w:rsidP="00433829">
            <w:pPr>
              <w:bidi/>
              <w:spacing w:after="0" w:line="24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433829" w:rsidRPr="00FE21CF" w:rsidRDefault="00433829" w:rsidP="00FE21CF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E21C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fa-IR"/>
              </w:rPr>
              <w:t xml:space="preserve">iTrace </w:t>
            </w:r>
            <w:r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یک اشعه باریک لیزر را به موازات خط دید (</w:t>
            </w:r>
            <w:r w:rsidRPr="00FE21C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fa-IR"/>
              </w:rPr>
              <w:t>Line of sight</w:t>
            </w:r>
            <w:r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) از مردمک به داخل چشم می تاباند.</w:t>
            </w:r>
          </w:p>
          <w:p w:rsidR="00433829" w:rsidRPr="00F52E3E" w:rsidRDefault="00433829" w:rsidP="00691887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52E3E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:rsidR="00433829" w:rsidRPr="00FE21CF" w:rsidRDefault="00433829" w:rsidP="00FE21CF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محلی از رتین که این اشعه با ان برخورد پیدا می کند </w:t>
            </w:r>
            <w:r w:rsidR="00F52E3E"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از طریق </w:t>
            </w:r>
            <w:r w:rsidR="008655B4"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گرفتن </w:t>
            </w:r>
            <w:r w:rsidR="00F52E3E"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خروجی نوری که پراکنده گشته </w:t>
            </w:r>
            <w:r w:rsidR="008655B4"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و </w:t>
            </w:r>
            <w:r w:rsidR="00F52E3E"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روی محور </w:t>
            </w:r>
            <w:r w:rsidR="00F52E3E" w:rsidRPr="00FE21C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fa-IR"/>
              </w:rPr>
              <w:t>X</w:t>
            </w:r>
            <w:r w:rsidR="00F52E3E"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</w:t>
            </w:r>
            <w:r w:rsidR="00F52E3E" w:rsidRPr="00FE21C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fa-IR"/>
              </w:rPr>
              <w:t>Y</w:t>
            </w:r>
            <w:r w:rsidR="00F52E3E"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متمرکز می شود</w:t>
            </w:r>
            <w:r w:rsidR="008655B4" w:rsidRPr="00FE21CF"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اندازه گیری می شود.</w:t>
            </w:r>
          </w:p>
          <w:p w:rsidR="00FB1D6A" w:rsidRDefault="00FB1D6A" w:rsidP="00FB1D6A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FB1D6A" w:rsidRDefault="00FB1D6A" w:rsidP="00FB1D6A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>
                  <wp:extent cx="2971800" cy="1899020"/>
                  <wp:effectExtent l="19050" t="0" r="0" b="0"/>
                  <wp:docPr id="5" name="Picture 4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89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D6A" w:rsidRDefault="00FB1D6A" w:rsidP="00691887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043851" w:rsidRDefault="008655B4" w:rsidP="00FE21CF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وقتی که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fa-IR"/>
              </w:rPr>
              <w:t>iTrace</w:t>
            </w: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موقعیت نقطه 1 را مشخص کرد ، باریکه ی لیزر حرکت کرده ، در موقعیت جدیدی قرار می گیرد و مکان آن نقطه بر روی رتین تعیین می گردد. این پروسه برای 256 نقطه ی جداگانه ظرف مدت </w:t>
            </w:r>
          </w:p>
          <w:p w:rsidR="00FE21CF" w:rsidRDefault="008655B4" w:rsidP="00043851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400 میلی ثانیه (سریع تر از یک چشم به هم زدن) ادامه پیدا می کند.</w:t>
            </w:r>
          </w:p>
          <w:p w:rsidR="00043851" w:rsidRDefault="00043851" w:rsidP="00FE21CF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FE21CF" w:rsidRDefault="00971EA8" w:rsidP="00043851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s1038" style="position:absolute;left:0;text-align:left;margin-left:-80.05pt;margin-top:-10.85pt;width:624pt;height:33pt;z-index:251675648" fillcolor="#8064a2 [3207]" strokecolor="#f2f2f2 [3041]" strokeweight="3pt">
                  <v:shadow on="t" type="perspective" color="#3f3151 [1607]" opacity=".5" offset="1pt" offset2="-1pt"/>
                </v:rect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40" style="position:absolute;left:0;text-align:left;margin-left:-80.05pt;margin-top:-17.4pt;width:622.5pt;height:7.15pt;z-index:251679744" fillcolor="#ffd03b" strokecolor="#ffd03b"/>
              </w:pict>
            </w:r>
          </w:p>
          <w:p w:rsidR="00993C9C" w:rsidRDefault="00971EA8" w:rsidP="00993C9C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9" style="position:absolute;left:0;text-align:left;margin-left:-80.05pt;margin-top:2.45pt;width:622.5pt;height:7.15pt;z-index:251677696" fillcolor="#ffd03b" strokecolor="#ffd03b"/>
              </w:pict>
            </w:r>
          </w:p>
          <w:p w:rsidR="00993C9C" w:rsidRDefault="00993C9C" w:rsidP="00993C9C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993C9C" w:rsidRDefault="00993C9C" w:rsidP="00993C9C">
            <w:p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E76E33" w:rsidRDefault="00E76E33" w:rsidP="00FE21CF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دستگاه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fa-IR"/>
              </w:rPr>
              <w:t>iTrace</w:t>
            </w: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نتیجه ی الگوی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fa-IR"/>
              </w:rPr>
              <w:t xml:space="preserve">Retinal Spot </w:t>
            </w: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نمایش می دهدو در صورتی که چشم فرد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fa-IR"/>
              </w:rPr>
              <w:t xml:space="preserve">emmetropic </w:t>
            </w: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باشد ، تمام 256 نقطه را در یک نقطه در مرکز ماکولا می ریزد (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fa-IR"/>
              </w:rPr>
              <w:t>fall on</w:t>
            </w:r>
            <w:r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). </w:t>
            </w:r>
          </w:p>
          <w:p w:rsidR="00FE21CF" w:rsidRPr="00FE21CF" w:rsidRDefault="00FE21CF" w:rsidP="00E76E33">
            <w:pPr>
              <w:pStyle w:val="ListParagraph"/>
              <w:bidi/>
              <w:spacing w:after="0" w:line="36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8655B4" w:rsidRPr="008655B4" w:rsidRDefault="00971EA8" w:rsidP="008655B4">
            <w:pPr>
              <w:bidi/>
              <w:spacing w:after="0" w:line="240" w:lineRule="auto"/>
              <w:rPr>
                <w:rFonts w:ascii="Tahoma" w:eastAsia="Times New Roman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2066925" y="1371600"/>
                  <wp:positionH relativeFrom="margin">
                    <wp:posOffset>802640</wp:posOffset>
                  </wp:positionH>
                  <wp:positionV relativeFrom="margin">
                    <wp:posOffset>1769110</wp:posOffset>
                  </wp:positionV>
                  <wp:extent cx="3794760" cy="2303780"/>
                  <wp:effectExtent l="19050" t="0" r="0" b="0"/>
                  <wp:wrapSquare wrapText="bothSides"/>
                  <wp:docPr id="7" name="Picture 6" descr="drDaniels_iTr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Daniels_iTrac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0" cy="2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hideMark/>
          </w:tcPr>
          <w:p w:rsidR="00A53548" w:rsidRPr="00A53548" w:rsidRDefault="00A53548" w:rsidP="00A5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6E33" w:rsidRDefault="00E76E33" w:rsidP="00E76E33">
      <w:pPr>
        <w:tabs>
          <w:tab w:val="left" w:pos="0"/>
        </w:tabs>
        <w:rPr>
          <w:rFonts w:hint="cs"/>
          <w:rtl/>
        </w:rPr>
      </w:pPr>
      <w:bookmarkStart w:id="0" w:name="OLE_LINK11"/>
      <w:bookmarkStart w:id="1" w:name="OLE_LINK12"/>
      <w:bookmarkStart w:id="2" w:name="OLE_LINK13"/>
    </w:p>
    <w:p w:rsidR="00E76E33" w:rsidRDefault="00E76E33" w:rsidP="00E76E33">
      <w:pPr>
        <w:tabs>
          <w:tab w:val="left" w:pos="0"/>
        </w:tabs>
        <w:rPr>
          <w:rFonts w:hint="cs"/>
          <w:rtl/>
        </w:rPr>
      </w:pPr>
    </w:p>
    <w:p w:rsidR="00E76E33" w:rsidRDefault="00A53548" w:rsidP="00E76E33">
      <w:pPr>
        <w:tabs>
          <w:tab w:val="left" w:pos="0"/>
        </w:tabs>
      </w:pPr>
      <w:r>
        <w:t xml:space="preserve">Generally local aberrations in each beam’s path through the cornea and lens cause a shift in the location on the retina. In this example, the pattern is large and broad indicating a myopic eye. </w:t>
      </w:r>
      <w:bookmarkEnd w:id="0"/>
      <w:bookmarkEnd w:id="1"/>
      <w:bookmarkEnd w:id="2"/>
      <w:r>
        <w:br/>
      </w:r>
    </w:p>
    <w:p w:rsidR="00E76E33" w:rsidRPr="008A5AA2" w:rsidRDefault="00A53548" w:rsidP="005041CC">
      <w:pPr>
        <w:tabs>
          <w:tab w:val="left" w:pos="0"/>
        </w:tabs>
        <w:bidi/>
        <w:rPr>
          <w:rFonts w:ascii="Tahoma" w:eastAsia="Times New Roman" w:hAnsi="Tahoma" w:cs="Tahoma" w:hint="cs"/>
          <w:b/>
          <w:bCs/>
          <w:color w:val="9900CC"/>
          <w:rtl/>
        </w:rPr>
      </w:pPr>
      <w:r w:rsidRPr="008A5AA2">
        <w:rPr>
          <w:rFonts w:ascii="Tahoma" w:eastAsia="Times New Roman" w:hAnsi="Tahoma" w:cs="Tahoma"/>
          <w:b/>
          <w:bCs/>
          <w:color w:val="9900CC"/>
          <w:lang w:bidi="fa-IR"/>
        </w:rPr>
        <w:br/>
      </w:r>
      <w:r w:rsidR="00E76E33" w:rsidRPr="008A5AA2">
        <w:rPr>
          <w:rFonts w:ascii="Tahoma" w:eastAsia="Times New Roman" w:hAnsi="Tahoma" w:cs="Tahoma" w:hint="cs"/>
          <w:b/>
          <w:bCs/>
          <w:color w:val="9900CC"/>
          <w:rtl/>
        </w:rPr>
        <w:t>مزایای ردیابی پرتو</w:t>
      </w:r>
      <w:r w:rsidR="00C168D3" w:rsidRPr="008A5AA2">
        <w:rPr>
          <w:rFonts w:ascii="Tahoma" w:eastAsia="Times New Roman" w:hAnsi="Tahoma" w:cs="Tahoma" w:hint="cs"/>
          <w:b/>
          <w:bCs/>
          <w:color w:val="9900CC"/>
          <w:rtl/>
        </w:rPr>
        <w:t xml:space="preserve"> </w:t>
      </w:r>
    </w:p>
    <w:p w:rsidR="007676EF" w:rsidRPr="007676EF" w:rsidRDefault="007676EF" w:rsidP="007676EF">
      <w:pPr>
        <w:tabs>
          <w:tab w:val="left" w:pos="0"/>
        </w:tabs>
        <w:bidi/>
        <w:spacing w:line="360" w:lineRule="auto"/>
        <w:rPr>
          <w:rFonts w:ascii="Tahoma" w:eastAsia="Times New Roman" w:hAnsi="Tahoma" w:cs="Tahoma"/>
          <w:color w:val="000000" w:themeColor="text1"/>
          <w:sz w:val="20"/>
          <w:szCs w:val="20"/>
          <w:rtl/>
          <w:lang w:bidi="fa-IR"/>
        </w:rPr>
      </w:pPr>
      <w:r w:rsidRPr="007676EF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 xml:space="preserve">تکنولوژِی </w:t>
      </w:r>
      <w:r w:rsidRPr="007676EF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Ray tracing </w:t>
      </w:r>
      <w:r w:rsidRPr="007676EF">
        <w:rPr>
          <w:rFonts w:ascii="Tahoma" w:eastAsia="Times New Roman" w:hAnsi="Tahoma" w:cs="Tahoma"/>
          <w:color w:val="000000" w:themeColor="text1"/>
          <w:sz w:val="20"/>
          <w:szCs w:val="20"/>
          <w:rtl/>
          <w:lang w:bidi="fa-IR"/>
        </w:rPr>
        <w:t xml:space="preserve"> چندین مزیت نسبت به سایر تکنولوژی ها دارد. اولا هیچ سردرگمی بین انالیز نقطه ی ورودی از مردمک و جایی که در رتین مشاهده می شود وجود ندارد. بنابراین چشمانی با ابریشن بالا نیز به راحتی تحت معایده واندازه گیری قرار می گیرند. </w:t>
      </w:r>
    </w:p>
    <w:p w:rsidR="007676EF" w:rsidRPr="007676EF" w:rsidRDefault="007676EF" w:rsidP="007676EF">
      <w:pPr>
        <w:tabs>
          <w:tab w:val="left" w:pos="0"/>
        </w:tabs>
        <w:bidi/>
        <w:spacing w:line="360" w:lineRule="auto"/>
        <w:rPr>
          <w:rFonts w:ascii="Tahoma" w:eastAsia="Times New Roman" w:hAnsi="Tahoma" w:cs="Tahoma"/>
          <w:color w:val="000000" w:themeColor="text1"/>
          <w:sz w:val="20"/>
          <w:szCs w:val="20"/>
          <w:rtl/>
          <w:lang w:bidi="fa-IR"/>
        </w:rPr>
      </w:pPr>
      <w:r w:rsidRPr="007676EF">
        <w:rPr>
          <w:rFonts w:ascii="Tahoma" w:eastAsia="Times New Roman" w:hAnsi="Tahoma" w:cs="Tahoma"/>
          <w:color w:val="000000" w:themeColor="text1"/>
          <w:sz w:val="20"/>
          <w:szCs w:val="20"/>
          <w:rtl/>
          <w:lang w:bidi="fa-IR"/>
        </w:rPr>
        <w:t>دوما الگوی تابش لیزر توسط نرم افزار کنترل می شود ، بنابراین سیستم می تواند سایز مردمک را اندازه گیری و تععین کرده و تمام 256 نقطه را از مردمکی به کوچکی 2 میلی متر تا بزرگی 8 میلی متر عبور دهد.</w:t>
      </w:r>
    </w:p>
    <w:p w:rsidR="00A53548" w:rsidRPr="00971EA8" w:rsidRDefault="007676EF" w:rsidP="00971EA8">
      <w:pPr>
        <w:tabs>
          <w:tab w:val="left" w:pos="0"/>
        </w:tabs>
        <w:bidi/>
        <w:spacing w:line="360" w:lineRule="auto"/>
        <w:rPr>
          <w:rFonts w:ascii="Tahoma" w:eastAsia="Times New Roman" w:hAnsi="Tahoma" w:cs="Tahoma"/>
          <w:b/>
          <w:bCs/>
          <w:color w:val="9900CC"/>
          <w:sz w:val="20"/>
          <w:szCs w:val="20"/>
          <w:lang w:bidi="fa-IR"/>
        </w:rPr>
      </w:pPr>
      <w:r w:rsidRPr="007676EF">
        <w:rPr>
          <w:rFonts w:ascii="Tahoma" w:eastAsia="Times New Roman" w:hAnsi="Tahoma" w:cs="Tahoma"/>
          <w:color w:val="000000" w:themeColor="text1"/>
          <w:sz w:val="20"/>
          <w:szCs w:val="20"/>
          <w:rtl/>
          <w:lang w:bidi="fa-IR"/>
        </w:rPr>
        <w:t xml:space="preserve">سوما از این رو که هر نقطه ای به صورت جداگانه از طریق ماتریس های خطی اندازه گیری می شوند ، دقت اندازه گیری ها و تعیین مکان نقاط بسیار دقیق تر از روش های </w:t>
      </w:r>
      <w:r w:rsidRPr="007676EF">
        <w:rPr>
          <w:rFonts w:ascii="Tahoma" w:hAnsi="Tahoma" w:cs="Tahoma"/>
          <w:color w:val="000000" w:themeColor="text1"/>
          <w:sz w:val="20"/>
          <w:szCs w:val="20"/>
        </w:rPr>
        <w:t>Hartmann-Shack</w:t>
      </w:r>
      <w:r w:rsidRPr="007676EF">
        <w:rPr>
          <w:rFonts w:ascii="Tahoma" w:hAnsi="Tahoma" w:cs="Tahoma"/>
          <w:color w:val="000000" w:themeColor="text1"/>
          <w:sz w:val="20"/>
          <w:szCs w:val="20"/>
          <w:rtl/>
        </w:rPr>
        <w:t xml:space="preserve"> و </w:t>
      </w:r>
      <w:r w:rsidRPr="007676EF">
        <w:rPr>
          <w:rFonts w:ascii="Tahoma" w:hAnsi="Tahoma" w:cs="Tahoma"/>
          <w:color w:val="000000" w:themeColor="text1"/>
          <w:sz w:val="20"/>
          <w:szCs w:val="20"/>
        </w:rPr>
        <w:t>or Tscherning technologies</w:t>
      </w:r>
      <w:r w:rsidRPr="007676EF">
        <w:rPr>
          <w:rFonts w:ascii="Tahoma" w:hAnsi="Tahoma" w:cs="Tahoma"/>
          <w:color w:val="000000" w:themeColor="text1"/>
          <w:sz w:val="20"/>
          <w:szCs w:val="20"/>
          <w:rtl/>
        </w:rPr>
        <w:t xml:space="preserve"> می باشد.</w:t>
      </w:r>
    </w:p>
    <w:sectPr w:rsidR="00A53548" w:rsidRPr="00971EA8" w:rsidSect="0045095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C7" w:rsidRDefault="007D08C7" w:rsidP="00796BF7">
      <w:pPr>
        <w:spacing w:after="0" w:line="240" w:lineRule="auto"/>
      </w:pPr>
      <w:r>
        <w:separator/>
      </w:r>
    </w:p>
  </w:endnote>
  <w:endnote w:type="continuationSeparator" w:id="0">
    <w:p w:rsidR="007D08C7" w:rsidRDefault="007D08C7" w:rsidP="0079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2873"/>
      <w:gridCol w:w="6703"/>
    </w:tblGrid>
    <w:tr w:rsidR="005A2B01">
      <w:trPr>
        <w:trHeight w:val="360"/>
      </w:trPr>
      <w:tc>
        <w:tcPr>
          <w:tcW w:w="1500" w:type="pct"/>
          <w:shd w:val="clear" w:color="auto" w:fill="8064A2" w:themeFill="accent4"/>
        </w:tcPr>
        <w:p w:rsidR="005A2B01" w:rsidRDefault="005A2B01">
          <w:pPr>
            <w:pStyle w:val="Footer"/>
            <w:rPr>
              <w:color w:val="FFFFFF" w:themeColor="background1"/>
            </w:rPr>
          </w:pPr>
          <w:fldSimple w:instr=" PAGE   \* MERGEFORMAT ">
            <w:r w:rsidR="00043851" w:rsidRPr="00043851">
              <w:rPr>
                <w:noProof/>
                <w:color w:val="FFFFFF" w:themeColor="background1"/>
              </w:rPr>
              <w:t>3</w:t>
            </w:r>
          </w:fldSimple>
        </w:p>
      </w:tc>
      <w:tc>
        <w:tcPr>
          <w:tcW w:w="3500" w:type="pct"/>
        </w:tcPr>
        <w:p w:rsidR="005A2B01" w:rsidRDefault="005A2B01">
          <w:pPr>
            <w:pStyle w:val="Footer"/>
          </w:pPr>
        </w:p>
      </w:tc>
    </w:tr>
  </w:tbl>
  <w:p w:rsidR="005A2B01" w:rsidRDefault="005A2B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C7" w:rsidRDefault="007D08C7" w:rsidP="00796BF7">
      <w:pPr>
        <w:spacing w:after="0" w:line="240" w:lineRule="auto"/>
      </w:pPr>
      <w:r>
        <w:separator/>
      </w:r>
    </w:p>
  </w:footnote>
  <w:footnote w:type="continuationSeparator" w:id="0">
    <w:p w:rsidR="007D08C7" w:rsidRDefault="007D08C7" w:rsidP="0079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A93"/>
    <w:multiLevelType w:val="hybridMultilevel"/>
    <w:tmpl w:val="9CB2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54396"/>
    <w:multiLevelType w:val="hybridMultilevel"/>
    <w:tmpl w:val="3800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A60"/>
    <w:rsid w:val="000007EB"/>
    <w:rsid w:val="0000257D"/>
    <w:rsid w:val="00003A94"/>
    <w:rsid w:val="000040FB"/>
    <w:rsid w:val="00005B01"/>
    <w:rsid w:val="00005CB1"/>
    <w:rsid w:val="00006015"/>
    <w:rsid w:val="0000643A"/>
    <w:rsid w:val="000103BE"/>
    <w:rsid w:val="00010ADC"/>
    <w:rsid w:val="000122FD"/>
    <w:rsid w:val="00014577"/>
    <w:rsid w:val="00014755"/>
    <w:rsid w:val="000164EE"/>
    <w:rsid w:val="00020072"/>
    <w:rsid w:val="0002174D"/>
    <w:rsid w:val="00022AF6"/>
    <w:rsid w:val="00024044"/>
    <w:rsid w:val="00024F54"/>
    <w:rsid w:val="00030E31"/>
    <w:rsid w:val="000323A8"/>
    <w:rsid w:val="0003440C"/>
    <w:rsid w:val="00036C52"/>
    <w:rsid w:val="00041127"/>
    <w:rsid w:val="00043851"/>
    <w:rsid w:val="00043864"/>
    <w:rsid w:val="00044639"/>
    <w:rsid w:val="00047486"/>
    <w:rsid w:val="00050724"/>
    <w:rsid w:val="000521B6"/>
    <w:rsid w:val="00053380"/>
    <w:rsid w:val="00054CAC"/>
    <w:rsid w:val="000551CD"/>
    <w:rsid w:val="00060353"/>
    <w:rsid w:val="00063B50"/>
    <w:rsid w:val="000645DD"/>
    <w:rsid w:val="00064D81"/>
    <w:rsid w:val="00065156"/>
    <w:rsid w:val="000651EA"/>
    <w:rsid w:val="00065C59"/>
    <w:rsid w:val="000673DA"/>
    <w:rsid w:val="00067B90"/>
    <w:rsid w:val="000715F9"/>
    <w:rsid w:val="000717C2"/>
    <w:rsid w:val="00076CB6"/>
    <w:rsid w:val="00076EFA"/>
    <w:rsid w:val="00077C10"/>
    <w:rsid w:val="000862D7"/>
    <w:rsid w:val="0008737E"/>
    <w:rsid w:val="0009247A"/>
    <w:rsid w:val="00092C6A"/>
    <w:rsid w:val="00094803"/>
    <w:rsid w:val="00095433"/>
    <w:rsid w:val="00095F1A"/>
    <w:rsid w:val="00095F72"/>
    <w:rsid w:val="00097B82"/>
    <w:rsid w:val="000A3005"/>
    <w:rsid w:val="000A5F6D"/>
    <w:rsid w:val="000A7BA4"/>
    <w:rsid w:val="000B001A"/>
    <w:rsid w:val="000B3213"/>
    <w:rsid w:val="000B57C8"/>
    <w:rsid w:val="000B6320"/>
    <w:rsid w:val="000C02EB"/>
    <w:rsid w:val="000C1B9E"/>
    <w:rsid w:val="000C1BCC"/>
    <w:rsid w:val="000C22B8"/>
    <w:rsid w:val="000C2F94"/>
    <w:rsid w:val="000C31C7"/>
    <w:rsid w:val="000C50B2"/>
    <w:rsid w:val="000C5936"/>
    <w:rsid w:val="000C6020"/>
    <w:rsid w:val="000C65F0"/>
    <w:rsid w:val="000C661A"/>
    <w:rsid w:val="000C7B38"/>
    <w:rsid w:val="000D32CC"/>
    <w:rsid w:val="000D3D7E"/>
    <w:rsid w:val="000D53E9"/>
    <w:rsid w:val="000D551F"/>
    <w:rsid w:val="000D572F"/>
    <w:rsid w:val="000E0397"/>
    <w:rsid w:val="000E1959"/>
    <w:rsid w:val="000E1B38"/>
    <w:rsid w:val="000E4D30"/>
    <w:rsid w:val="000E52ED"/>
    <w:rsid w:val="000F1431"/>
    <w:rsid w:val="000F1EAE"/>
    <w:rsid w:val="000F22CA"/>
    <w:rsid w:val="000F4044"/>
    <w:rsid w:val="000F4B8C"/>
    <w:rsid w:val="0010146B"/>
    <w:rsid w:val="00102281"/>
    <w:rsid w:val="001031C8"/>
    <w:rsid w:val="00103399"/>
    <w:rsid w:val="00105E16"/>
    <w:rsid w:val="001065B6"/>
    <w:rsid w:val="001069C9"/>
    <w:rsid w:val="00107FA9"/>
    <w:rsid w:val="00110A1A"/>
    <w:rsid w:val="001136AF"/>
    <w:rsid w:val="00117DAF"/>
    <w:rsid w:val="0012032B"/>
    <w:rsid w:val="00121925"/>
    <w:rsid w:val="0012496C"/>
    <w:rsid w:val="00131639"/>
    <w:rsid w:val="00132885"/>
    <w:rsid w:val="00135911"/>
    <w:rsid w:val="00136F32"/>
    <w:rsid w:val="00142B63"/>
    <w:rsid w:val="001437D3"/>
    <w:rsid w:val="001445F8"/>
    <w:rsid w:val="00145764"/>
    <w:rsid w:val="001466E1"/>
    <w:rsid w:val="00146B66"/>
    <w:rsid w:val="00151243"/>
    <w:rsid w:val="00153C37"/>
    <w:rsid w:val="00155E23"/>
    <w:rsid w:val="0015676B"/>
    <w:rsid w:val="0016049C"/>
    <w:rsid w:val="00160612"/>
    <w:rsid w:val="00160855"/>
    <w:rsid w:val="00160C15"/>
    <w:rsid w:val="0016280C"/>
    <w:rsid w:val="001654CF"/>
    <w:rsid w:val="00165A2E"/>
    <w:rsid w:val="001674EF"/>
    <w:rsid w:val="001704C8"/>
    <w:rsid w:val="00171359"/>
    <w:rsid w:val="00175E6C"/>
    <w:rsid w:val="0017677F"/>
    <w:rsid w:val="00177F1C"/>
    <w:rsid w:val="00180BEC"/>
    <w:rsid w:val="00183F9E"/>
    <w:rsid w:val="0018458C"/>
    <w:rsid w:val="00184FE6"/>
    <w:rsid w:val="00187BBF"/>
    <w:rsid w:val="00190D6D"/>
    <w:rsid w:val="001919D7"/>
    <w:rsid w:val="00195A24"/>
    <w:rsid w:val="00196CCE"/>
    <w:rsid w:val="00196D34"/>
    <w:rsid w:val="001A1426"/>
    <w:rsid w:val="001A49BE"/>
    <w:rsid w:val="001A5C13"/>
    <w:rsid w:val="001B1473"/>
    <w:rsid w:val="001B1EAC"/>
    <w:rsid w:val="001B202D"/>
    <w:rsid w:val="001B2630"/>
    <w:rsid w:val="001B3457"/>
    <w:rsid w:val="001B43CF"/>
    <w:rsid w:val="001B4981"/>
    <w:rsid w:val="001B4A17"/>
    <w:rsid w:val="001B5CB0"/>
    <w:rsid w:val="001B663C"/>
    <w:rsid w:val="001C260F"/>
    <w:rsid w:val="001C2C4F"/>
    <w:rsid w:val="001C5725"/>
    <w:rsid w:val="001C5D12"/>
    <w:rsid w:val="001C77A3"/>
    <w:rsid w:val="001D0C5C"/>
    <w:rsid w:val="001D5725"/>
    <w:rsid w:val="001D5826"/>
    <w:rsid w:val="001D6B60"/>
    <w:rsid w:val="001E0411"/>
    <w:rsid w:val="001E0F28"/>
    <w:rsid w:val="001E39A8"/>
    <w:rsid w:val="001E50D1"/>
    <w:rsid w:val="001E521A"/>
    <w:rsid w:val="001E5285"/>
    <w:rsid w:val="001E5CEC"/>
    <w:rsid w:val="001E644E"/>
    <w:rsid w:val="001E7A06"/>
    <w:rsid w:val="001F10C4"/>
    <w:rsid w:val="001F1355"/>
    <w:rsid w:val="001F180E"/>
    <w:rsid w:val="001F361E"/>
    <w:rsid w:val="001F3E04"/>
    <w:rsid w:val="001F6CFC"/>
    <w:rsid w:val="001F7A20"/>
    <w:rsid w:val="00200A9F"/>
    <w:rsid w:val="00201B74"/>
    <w:rsid w:val="00202678"/>
    <w:rsid w:val="002029BF"/>
    <w:rsid w:val="00202CF6"/>
    <w:rsid w:val="002030F2"/>
    <w:rsid w:val="00203975"/>
    <w:rsid w:val="00204DE1"/>
    <w:rsid w:val="00205687"/>
    <w:rsid w:val="002069C1"/>
    <w:rsid w:val="0021001F"/>
    <w:rsid w:val="00211B53"/>
    <w:rsid w:val="00212636"/>
    <w:rsid w:val="00212851"/>
    <w:rsid w:val="00213158"/>
    <w:rsid w:val="00213658"/>
    <w:rsid w:val="00214E47"/>
    <w:rsid w:val="00215202"/>
    <w:rsid w:val="00221518"/>
    <w:rsid w:val="002236DE"/>
    <w:rsid w:val="002237D6"/>
    <w:rsid w:val="00223892"/>
    <w:rsid w:val="0022671B"/>
    <w:rsid w:val="00226EAC"/>
    <w:rsid w:val="002315EB"/>
    <w:rsid w:val="002316A6"/>
    <w:rsid w:val="0023179D"/>
    <w:rsid w:val="00231CDD"/>
    <w:rsid w:val="002368C1"/>
    <w:rsid w:val="002369D2"/>
    <w:rsid w:val="00237B64"/>
    <w:rsid w:val="00240948"/>
    <w:rsid w:val="00242309"/>
    <w:rsid w:val="002446EF"/>
    <w:rsid w:val="00244D66"/>
    <w:rsid w:val="002469F2"/>
    <w:rsid w:val="002508FF"/>
    <w:rsid w:val="00253112"/>
    <w:rsid w:val="00257BF3"/>
    <w:rsid w:val="00260D75"/>
    <w:rsid w:val="002615B2"/>
    <w:rsid w:val="00261CAF"/>
    <w:rsid w:val="0026341F"/>
    <w:rsid w:val="0026401D"/>
    <w:rsid w:val="0026450F"/>
    <w:rsid w:val="00264A3B"/>
    <w:rsid w:val="002655AD"/>
    <w:rsid w:val="00265CF6"/>
    <w:rsid w:val="002666C7"/>
    <w:rsid w:val="00266A10"/>
    <w:rsid w:val="002734F3"/>
    <w:rsid w:val="00273F0F"/>
    <w:rsid w:val="00274432"/>
    <w:rsid w:val="0027487F"/>
    <w:rsid w:val="002748BB"/>
    <w:rsid w:val="002774CE"/>
    <w:rsid w:val="00282343"/>
    <w:rsid w:val="0028345B"/>
    <w:rsid w:val="00283C79"/>
    <w:rsid w:val="002849A6"/>
    <w:rsid w:val="00290E4C"/>
    <w:rsid w:val="00293E69"/>
    <w:rsid w:val="002946E3"/>
    <w:rsid w:val="00295609"/>
    <w:rsid w:val="00295950"/>
    <w:rsid w:val="00296CFD"/>
    <w:rsid w:val="002A0598"/>
    <w:rsid w:val="002A115D"/>
    <w:rsid w:val="002A1176"/>
    <w:rsid w:val="002A3F21"/>
    <w:rsid w:val="002A47FE"/>
    <w:rsid w:val="002A5E85"/>
    <w:rsid w:val="002B1018"/>
    <w:rsid w:val="002B2024"/>
    <w:rsid w:val="002B5D0B"/>
    <w:rsid w:val="002B64A5"/>
    <w:rsid w:val="002C31AD"/>
    <w:rsid w:val="002C4169"/>
    <w:rsid w:val="002C56F3"/>
    <w:rsid w:val="002C60DF"/>
    <w:rsid w:val="002C7B64"/>
    <w:rsid w:val="002D686A"/>
    <w:rsid w:val="002D750A"/>
    <w:rsid w:val="002E0AC7"/>
    <w:rsid w:val="002E14A2"/>
    <w:rsid w:val="002E36CB"/>
    <w:rsid w:val="002E3F45"/>
    <w:rsid w:val="002E5252"/>
    <w:rsid w:val="002E7AC4"/>
    <w:rsid w:val="002F03C2"/>
    <w:rsid w:val="002F17EF"/>
    <w:rsid w:val="002F3880"/>
    <w:rsid w:val="002F4705"/>
    <w:rsid w:val="002F48B6"/>
    <w:rsid w:val="002F5231"/>
    <w:rsid w:val="002F617A"/>
    <w:rsid w:val="002F79D2"/>
    <w:rsid w:val="003037D8"/>
    <w:rsid w:val="003072E3"/>
    <w:rsid w:val="003112FF"/>
    <w:rsid w:val="0031170E"/>
    <w:rsid w:val="003119B8"/>
    <w:rsid w:val="0031225C"/>
    <w:rsid w:val="00315C94"/>
    <w:rsid w:val="00316285"/>
    <w:rsid w:val="00324928"/>
    <w:rsid w:val="00324AA2"/>
    <w:rsid w:val="003261E5"/>
    <w:rsid w:val="00332019"/>
    <w:rsid w:val="00334A8B"/>
    <w:rsid w:val="00342EBC"/>
    <w:rsid w:val="00345A68"/>
    <w:rsid w:val="00346769"/>
    <w:rsid w:val="00346C64"/>
    <w:rsid w:val="00347DCE"/>
    <w:rsid w:val="003531FB"/>
    <w:rsid w:val="00355868"/>
    <w:rsid w:val="00355E82"/>
    <w:rsid w:val="003569BB"/>
    <w:rsid w:val="00357E73"/>
    <w:rsid w:val="00360C62"/>
    <w:rsid w:val="0036157B"/>
    <w:rsid w:val="003620E4"/>
    <w:rsid w:val="00362B25"/>
    <w:rsid w:val="003647A7"/>
    <w:rsid w:val="00371F13"/>
    <w:rsid w:val="0037486F"/>
    <w:rsid w:val="003757A1"/>
    <w:rsid w:val="00375BF3"/>
    <w:rsid w:val="003764DC"/>
    <w:rsid w:val="00380D42"/>
    <w:rsid w:val="00381A1C"/>
    <w:rsid w:val="0038263F"/>
    <w:rsid w:val="003830EB"/>
    <w:rsid w:val="00383293"/>
    <w:rsid w:val="00386E8A"/>
    <w:rsid w:val="00387A40"/>
    <w:rsid w:val="0039047A"/>
    <w:rsid w:val="003917BC"/>
    <w:rsid w:val="0039411C"/>
    <w:rsid w:val="003963CD"/>
    <w:rsid w:val="00396685"/>
    <w:rsid w:val="003A04B2"/>
    <w:rsid w:val="003A1262"/>
    <w:rsid w:val="003A359F"/>
    <w:rsid w:val="003A35E5"/>
    <w:rsid w:val="003A4900"/>
    <w:rsid w:val="003A582B"/>
    <w:rsid w:val="003A73AB"/>
    <w:rsid w:val="003A7C01"/>
    <w:rsid w:val="003B00DF"/>
    <w:rsid w:val="003B0193"/>
    <w:rsid w:val="003B0838"/>
    <w:rsid w:val="003B0A54"/>
    <w:rsid w:val="003B2666"/>
    <w:rsid w:val="003B39B1"/>
    <w:rsid w:val="003B3EFD"/>
    <w:rsid w:val="003B5051"/>
    <w:rsid w:val="003B5D18"/>
    <w:rsid w:val="003C0444"/>
    <w:rsid w:val="003C0661"/>
    <w:rsid w:val="003C1365"/>
    <w:rsid w:val="003C1E42"/>
    <w:rsid w:val="003C40EA"/>
    <w:rsid w:val="003C4ABC"/>
    <w:rsid w:val="003C4D8A"/>
    <w:rsid w:val="003C77F5"/>
    <w:rsid w:val="003C7E00"/>
    <w:rsid w:val="003C7E0F"/>
    <w:rsid w:val="003E1E69"/>
    <w:rsid w:val="003E2031"/>
    <w:rsid w:val="003E2619"/>
    <w:rsid w:val="003E325A"/>
    <w:rsid w:val="003E373D"/>
    <w:rsid w:val="003E4AF4"/>
    <w:rsid w:val="003E509D"/>
    <w:rsid w:val="003E7D45"/>
    <w:rsid w:val="003F2576"/>
    <w:rsid w:val="003F427E"/>
    <w:rsid w:val="003F4B47"/>
    <w:rsid w:val="003F5F9B"/>
    <w:rsid w:val="003F76A5"/>
    <w:rsid w:val="00401FEB"/>
    <w:rsid w:val="00402352"/>
    <w:rsid w:val="004046AE"/>
    <w:rsid w:val="00405790"/>
    <w:rsid w:val="00405817"/>
    <w:rsid w:val="00406252"/>
    <w:rsid w:val="00406E95"/>
    <w:rsid w:val="00411597"/>
    <w:rsid w:val="004164FA"/>
    <w:rsid w:val="00417A46"/>
    <w:rsid w:val="00421788"/>
    <w:rsid w:val="00422B0A"/>
    <w:rsid w:val="00423D45"/>
    <w:rsid w:val="004246B0"/>
    <w:rsid w:val="00426F6A"/>
    <w:rsid w:val="00433829"/>
    <w:rsid w:val="004367EB"/>
    <w:rsid w:val="00441FF9"/>
    <w:rsid w:val="0044647A"/>
    <w:rsid w:val="00446A26"/>
    <w:rsid w:val="0045095C"/>
    <w:rsid w:val="004543EB"/>
    <w:rsid w:val="00456078"/>
    <w:rsid w:val="004573E3"/>
    <w:rsid w:val="00457C08"/>
    <w:rsid w:val="00460112"/>
    <w:rsid w:val="004617B1"/>
    <w:rsid w:val="0046700A"/>
    <w:rsid w:val="004671CC"/>
    <w:rsid w:val="004674F9"/>
    <w:rsid w:val="004679B5"/>
    <w:rsid w:val="0047103D"/>
    <w:rsid w:val="00473941"/>
    <w:rsid w:val="00473D48"/>
    <w:rsid w:val="004740F4"/>
    <w:rsid w:val="00474987"/>
    <w:rsid w:val="00475578"/>
    <w:rsid w:val="00475FFE"/>
    <w:rsid w:val="00476764"/>
    <w:rsid w:val="00477332"/>
    <w:rsid w:val="0047739C"/>
    <w:rsid w:val="00481398"/>
    <w:rsid w:val="00487F7C"/>
    <w:rsid w:val="0049023D"/>
    <w:rsid w:val="004915A5"/>
    <w:rsid w:val="00492CBE"/>
    <w:rsid w:val="004933B9"/>
    <w:rsid w:val="00494655"/>
    <w:rsid w:val="004956DC"/>
    <w:rsid w:val="00495E0D"/>
    <w:rsid w:val="00495EC9"/>
    <w:rsid w:val="00496298"/>
    <w:rsid w:val="00496FD5"/>
    <w:rsid w:val="004971FA"/>
    <w:rsid w:val="004A100F"/>
    <w:rsid w:val="004B06E6"/>
    <w:rsid w:val="004B4C39"/>
    <w:rsid w:val="004B4CBE"/>
    <w:rsid w:val="004B53EB"/>
    <w:rsid w:val="004C14CF"/>
    <w:rsid w:val="004C3F2D"/>
    <w:rsid w:val="004C3F86"/>
    <w:rsid w:val="004C5D51"/>
    <w:rsid w:val="004C6BDC"/>
    <w:rsid w:val="004D0C49"/>
    <w:rsid w:val="004D29A5"/>
    <w:rsid w:val="004D2E44"/>
    <w:rsid w:val="004D626D"/>
    <w:rsid w:val="004D64D9"/>
    <w:rsid w:val="004E0FE8"/>
    <w:rsid w:val="004E24C3"/>
    <w:rsid w:val="004E5836"/>
    <w:rsid w:val="004E5A26"/>
    <w:rsid w:val="004E7122"/>
    <w:rsid w:val="004E7AD7"/>
    <w:rsid w:val="004F0766"/>
    <w:rsid w:val="004F0E14"/>
    <w:rsid w:val="004F19EE"/>
    <w:rsid w:val="004F46A2"/>
    <w:rsid w:val="004F57D2"/>
    <w:rsid w:val="004F5DC6"/>
    <w:rsid w:val="004F620A"/>
    <w:rsid w:val="004F775A"/>
    <w:rsid w:val="005007C7"/>
    <w:rsid w:val="00500845"/>
    <w:rsid w:val="0050178E"/>
    <w:rsid w:val="005041CC"/>
    <w:rsid w:val="00505060"/>
    <w:rsid w:val="00512B6F"/>
    <w:rsid w:val="005216A0"/>
    <w:rsid w:val="00522B7F"/>
    <w:rsid w:val="00522C0E"/>
    <w:rsid w:val="00523659"/>
    <w:rsid w:val="005264C5"/>
    <w:rsid w:val="00531690"/>
    <w:rsid w:val="00533902"/>
    <w:rsid w:val="005339F8"/>
    <w:rsid w:val="00534BE7"/>
    <w:rsid w:val="00535CB4"/>
    <w:rsid w:val="00536BBA"/>
    <w:rsid w:val="00542139"/>
    <w:rsid w:val="00543C2C"/>
    <w:rsid w:val="00545436"/>
    <w:rsid w:val="005511A5"/>
    <w:rsid w:val="00551C05"/>
    <w:rsid w:val="0055369C"/>
    <w:rsid w:val="0055397A"/>
    <w:rsid w:val="005547D1"/>
    <w:rsid w:val="005558D3"/>
    <w:rsid w:val="0055618E"/>
    <w:rsid w:val="00556D33"/>
    <w:rsid w:val="00557311"/>
    <w:rsid w:val="00560230"/>
    <w:rsid w:val="0056321B"/>
    <w:rsid w:val="0056365D"/>
    <w:rsid w:val="005651A3"/>
    <w:rsid w:val="00565235"/>
    <w:rsid w:val="00566044"/>
    <w:rsid w:val="005663E9"/>
    <w:rsid w:val="00570610"/>
    <w:rsid w:val="00570A1E"/>
    <w:rsid w:val="00571B07"/>
    <w:rsid w:val="00571FEC"/>
    <w:rsid w:val="005720FC"/>
    <w:rsid w:val="005737C9"/>
    <w:rsid w:val="005742FB"/>
    <w:rsid w:val="0057594F"/>
    <w:rsid w:val="005777AD"/>
    <w:rsid w:val="0058115E"/>
    <w:rsid w:val="0058390C"/>
    <w:rsid w:val="00583FE0"/>
    <w:rsid w:val="0058533A"/>
    <w:rsid w:val="00586D52"/>
    <w:rsid w:val="00590043"/>
    <w:rsid w:val="0059123B"/>
    <w:rsid w:val="005924C0"/>
    <w:rsid w:val="00592AD6"/>
    <w:rsid w:val="00593565"/>
    <w:rsid w:val="00593DD1"/>
    <w:rsid w:val="005943EE"/>
    <w:rsid w:val="00595653"/>
    <w:rsid w:val="00597728"/>
    <w:rsid w:val="005A0B30"/>
    <w:rsid w:val="005A14F0"/>
    <w:rsid w:val="005A1F0B"/>
    <w:rsid w:val="005A2701"/>
    <w:rsid w:val="005A2B01"/>
    <w:rsid w:val="005A3EC0"/>
    <w:rsid w:val="005A7F30"/>
    <w:rsid w:val="005B09BD"/>
    <w:rsid w:val="005B145E"/>
    <w:rsid w:val="005B2402"/>
    <w:rsid w:val="005B2970"/>
    <w:rsid w:val="005B29E8"/>
    <w:rsid w:val="005B2DAC"/>
    <w:rsid w:val="005B301E"/>
    <w:rsid w:val="005B740D"/>
    <w:rsid w:val="005B7A45"/>
    <w:rsid w:val="005C2D78"/>
    <w:rsid w:val="005C36CF"/>
    <w:rsid w:val="005C3F15"/>
    <w:rsid w:val="005C41A9"/>
    <w:rsid w:val="005C60D5"/>
    <w:rsid w:val="005C67C0"/>
    <w:rsid w:val="005D0903"/>
    <w:rsid w:val="005D134A"/>
    <w:rsid w:val="005D144D"/>
    <w:rsid w:val="005D2BA4"/>
    <w:rsid w:val="005D2F35"/>
    <w:rsid w:val="005D3865"/>
    <w:rsid w:val="005D3BB2"/>
    <w:rsid w:val="005D3DA9"/>
    <w:rsid w:val="005D470B"/>
    <w:rsid w:val="005D7747"/>
    <w:rsid w:val="005D78F3"/>
    <w:rsid w:val="005D7973"/>
    <w:rsid w:val="005E07F1"/>
    <w:rsid w:val="005E152E"/>
    <w:rsid w:val="005E23D7"/>
    <w:rsid w:val="005E30FC"/>
    <w:rsid w:val="005E3F88"/>
    <w:rsid w:val="005E4B67"/>
    <w:rsid w:val="005E5A48"/>
    <w:rsid w:val="005F2143"/>
    <w:rsid w:val="005F30E6"/>
    <w:rsid w:val="005F3982"/>
    <w:rsid w:val="005F4685"/>
    <w:rsid w:val="005F4AD8"/>
    <w:rsid w:val="005F4BEE"/>
    <w:rsid w:val="00601D0B"/>
    <w:rsid w:val="006031C6"/>
    <w:rsid w:val="006058FD"/>
    <w:rsid w:val="00607599"/>
    <w:rsid w:val="00607FDE"/>
    <w:rsid w:val="0061398C"/>
    <w:rsid w:val="00614FBE"/>
    <w:rsid w:val="00616195"/>
    <w:rsid w:val="0062223E"/>
    <w:rsid w:val="00622744"/>
    <w:rsid w:val="00626602"/>
    <w:rsid w:val="00631062"/>
    <w:rsid w:val="00634656"/>
    <w:rsid w:val="00634B4B"/>
    <w:rsid w:val="00635082"/>
    <w:rsid w:val="006369FD"/>
    <w:rsid w:val="006372D1"/>
    <w:rsid w:val="0064318C"/>
    <w:rsid w:val="00643C35"/>
    <w:rsid w:val="00644045"/>
    <w:rsid w:val="0064440D"/>
    <w:rsid w:val="0064600C"/>
    <w:rsid w:val="00647A0D"/>
    <w:rsid w:val="006506D0"/>
    <w:rsid w:val="00652462"/>
    <w:rsid w:val="00652BB5"/>
    <w:rsid w:val="00653386"/>
    <w:rsid w:val="00653578"/>
    <w:rsid w:val="006537DA"/>
    <w:rsid w:val="00655C92"/>
    <w:rsid w:val="00656663"/>
    <w:rsid w:val="006566CE"/>
    <w:rsid w:val="00656A58"/>
    <w:rsid w:val="00656BA2"/>
    <w:rsid w:val="00657CBF"/>
    <w:rsid w:val="00660A3A"/>
    <w:rsid w:val="00661AB3"/>
    <w:rsid w:val="0066423D"/>
    <w:rsid w:val="00667845"/>
    <w:rsid w:val="006705A1"/>
    <w:rsid w:val="00672DA0"/>
    <w:rsid w:val="006731FD"/>
    <w:rsid w:val="00673BED"/>
    <w:rsid w:val="00675E9A"/>
    <w:rsid w:val="00682AFC"/>
    <w:rsid w:val="00682BDD"/>
    <w:rsid w:val="0068343F"/>
    <w:rsid w:val="00684281"/>
    <w:rsid w:val="00685E9A"/>
    <w:rsid w:val="006874F0"/>
    <w:rsid w:val="00690D11"/>
    <w:rsid w:val="00691759"/>
    <w:rsid w:val="00691887"/>
    <w:rsid w:val="00691DE9"/>
    <w:rsid w:val="00691F9E"/>
    <w:rsid w:val="00692B83"/>
    <w:rsid w:val="00692ED7"/>
    <w:rsid w:val="006934D6"/>
    <w:rsid w:val="00693E2A"/>
    <w:rsid w:val="0069618F"/>
    <w:rsid w:val="006972BC"/>
    <w:rsid w:val="00697497"/>
    <w:rsid w:val="0069772B"/>
    <w:rsid w:val="00697D29"/>
    <w:rsid w:val="006A11D9"/>
    <w:rsid w:val="006B1224"/>
    <w:rsid w:val="006B160A"/>
    <w:rsid w:val="006B16E8"/>
    <w:rsid w:val="006B1F25"/>
    <w:rsid w:val="006B55CA"/>
    <w:rsid w:val="006C0265"/>
    <w:rsid w:val="006C0529"/>
    <w:rsid w:val="006C12ED"/>
    <w:rsid w:val="006D0E39"/>
    <w:rsid w:val="006D2D9F"/>
    <w:rsid w:val="006D3E8C"/>
    <w:rsid w:val="006D4083"/>
    <w:rsid w:val="006D5FFF"/>
    <w:rsid w:val="006E244F"/>
    <w:rsid w:val="006E25C4"/>
    <w:rsid w:val="006E268B"/>
    <w:rsid w:val="006E3424"/>
    <w:rsid w:val="006E4D36"/>
    <w:rsid w:val="006E66D3"/>
    <w:rsid w:val="006E6EB3"/>
    <w:rsid w:val="006F169D"/>
    <w:rsid w:val="006F3394"/>
    <w:rsid w:val="006F3914"/>
    <w:rsid w:val="006F7B7B"/>
    <w:rsid w:val="00702A0A"/>
    <w:rsid w:val="007047F0"/>
    <w:rsid w:val="00707498"/>
    <w:rsid w:val="007127C6"/>
    <w:rsid w:val="0071338B"/>
    <w:rsid w:val="00715EF1"/>
    <w:rsid w:val="00717548"/>
    <w:rsid w:val="007178F0"/>
    <w:rsid w:val="00721081"/>
    <w:rsid w:val="007215C2"/>
    <w:rsid w:val="007242F7"/>
    <w:rsid w:val="00732765"/>
    <w:rsid w:val="00734E11"/>
    <w:rsid w:val="00737A2B"/>
    <w:rsid w:val="007410CE"/>
    <w:rsid w:val="00741EB1"/>
    <w:rsid w:val="00742B07"/>
    <w:rsid w:val="00746A07"/>
    <w:rsid w:val="00747E9E"/>
    <w:rsid w:val="0075068E"/>
    <w:rsid w:val="007513AC"/>
    <w:rsid w:val="00752BAF"/>
    <w:rsid w:val="00753092"/>
    <w:rsid w:val="007532C3"/>
    <w:rsid w:val="00753542"/>
    <w:rsid w:val="007551F1"/>
    <w:rsid w:val="00755D58"/>
    <w:rsid w:val="00761E90"/>
    <w:rsid w:val="007641A7"/>
    <w:rsid w:val="00764771"/>
    <w:rsid w:val="007676EF"/>
    <w:rsid w:val="0077101D"/>
    <w:rsid w:val="00771984"/>
    <w:rsid w:val="0077225F"/>
    <w:rsid w:val="00774BD9"/>
    <w:rsid w:val="0077528C"/>
    <w:rsid w:val="0077545F"/>
    <w:rsid w:val="0077624E"/>
    <w:rsid w:val="0077774D"/>
    <w:rsid w:val="00782A94"/>
    <w:rsid w:val="00782C31"/>
    <w:rsid w:val="007844A9"/>
    <w:rsid w:val="00784C53"/>
    <w:rsid w:val="007851CA"/>
    <w:rsid w:val="00787576"/>
    <w:rsid w:val="00787EEC"/>
    <w:rsid w:val="00790D9A"/>
    <w:rsid w:val="007918BD"/>
    <w:rsid w:val="00794481"/>
    <w:rsid w:val="00795619"/>
    <w:rsid w:val="00796BF7"/>
    <w:rsid w:val="007A09F0"/>
    <w:rsid w:val="007A0D73"/>
    <w:rsid w:val="007A0EB6"/>
    <w:rsid w:val="007A1C65"/>
    <w:rsid w:val="007A691D"/>
    <w:rsid w:val="007A6D3C"/>
    <w:rsid w:val="007A7139"/>
    <w:rsid w:val="007B1DC9"/>
    <w:rsid w:val="007B414A"/>
    <w:rsid w:val="007B5B0E"/>
    <w:rsid w:val="007B5C17"/>
    <w:rsid w:val="007B7237"/>
    <w:rsid w:val="007C3395"/>
    <w:rsid w:val="007C37A4"/>
    <w:rsid w:val="007C44B2"/>
    <w:rsid w:val="007C7CF9"/>
    <w:rsid w:val="007D08C7"/>
    <w:rsid w:val="007D13BF"/>
    <w:rsid w:val="007D1457"/>
    <w:rsid w:val="007D5E0E"/>
    <w:rsid w:val="007D6D9B"/>
    <w:rsid w:val="007E43BA"/>
    <w:rsid w:val="007E52E5"/>
    <w:rsid w:val="007E62F9"/>
    <w:rsid w:val="007E6E07"/>
    <w:rsid w:val="007F2AC9"/>
    <w:rsid w:val="007F33DD"/>
    <w:rsid w:val="007F5712"/>
    <w:rsid w:val="007F574C"/>
    <w:rsid w:val="008002A0"/>
    <w:rsid w:val="008014AF"/>
    <w:rsid w:val="00803664"/>
    <w:rsid w:val="008043AA"/>
    <w:rsid w:val="008048FA"/>
    <w:rsid w:val="00804AB9"/>
    <w:rsid w:val="00806176"/>
    <w:rsid w:val="008064A9"/>
    <w:rsid w:val="00806F34"/>
    <w:rsid w:val="008108EA"/>
    <w:rsid w:val="00810BC5"/>
    <w:rsid w:val="008144F0"/>
    <w:rsid w:val="00814B19"/>
    <w:rsid w:val="0082002E"/>
    <w:rsid w:val="00820E91"/>
    <w:rsid w:val="00824E72"/>
    <w:rsid w:val="008270BD"/>
    <w:rsid w:val="00830AB0"/>
    <w:rsid w:val="00831AD1"/>
    <w:rsid w:val="0083311B"/>
    <w:rsid w:val="0083452C"/>
    <w:rsid w:val="00834ABC"/>
    <w:rsid w:val="00836ABA"/>
    <w:rsid w:val="00841231"/>
    <w:rsid w:val="00842FB8"/>
    <w:rsid w:val="00843226"/>
    <w:rsid w:val="008447D0"/>
    <w:rsid w:val="00847466"/>
    <w:rsid w:val="0085211D"/>
    <w:rsid w:val="00852AEA"/>
    <w:rsid w:val="00854601"/>
    <w:rsid w:val="008571BD"/>
    <w:rsid w:val="0085754E"/>
    <w:rsid w:val="008602C8"/>
    <w:rsid w:val="00860383"/>
    <w:rsid w:val="0086130E"/>
    <w:rsid w:val="008651E8"/>
    <w:rsid w:val="008655B4"/>
    <w:rsid w:val="00865CFC"/>
    <w:rsid w:val="00867427"/>
    <w:rsid w:val="00871376"/>
    <w:rsid w:val="00873E33"/>
    <w:rsid w:val="008753A0"/>
    <w:rsid w:val="00876FCE"/>
    <w:rsid w:val="00877C58"/>
    <w:rsid w:val="008803E9"/>
    <w:rsid w:val="00881ACB"/>
    <w:rsid w:val="00882FB8"/>
    <w:rsid w:val="00883833"/>
    <w:rsid w:val="008849DA"/>
    <w:rsid w:val="00885870"/>
    <w:rsid w:val="00885EDE"/>
    <w:rsid w:val="00886EDC"/>
    <w:rsid w:val="008919A6"/>
    <w:rsid w:val="00892752"/>
    <w:rsid w:val="008934AC"/>
    <w:rsid w:val="00893786"/>
    <w:rsid w:val="00895472"/>
    <w:rsid w:val="008960D4"/>
    <w:rsid w:val="008A3DE4"/>
    <w:rsid w:val="008A5076"/>
    <w:rsid w:val="008A5522"/>
    <w:rsid w:val="008A5AA2"/>
    <w:rsid w:val="008A6921"/>
    <w:rsid w:val="008A6A35"/>
    <w:rsid w:val="008B0598"/>
    <w:rsid w:val="008B19D9"/>
    <w:rsid w:val="008B1C66"/>
    <w:rsid w:val="008B1D13"/>
    <w:rsid w:val="008B2EB9"/>
    <w:rsid w:val="008B4D31"/>
    <w:rsid w:val="008B672D"/>
    <w:rsid w:val="008B7C70"/>
    <w:rsid w:val="008C051F"/>
    <w:rsid w:val="008C1081"/>
    <w:rsid w:val="008C380E"/>
    <w:rsid w:val="008D01AE"/>
    <w:rsid w:val="008D2BFF"/>
    <w:rsid w:val="008D4B49"/>
    <w:rsid w:val="008D58DC"/>
    <w:rsid w:val="008D5EFC"/>
    <w:rsid w:val="008D6CFC"/>
    <w:rsid w:val="008E2DBC"/>
    <w:rsid w:val="008E4A60"/>
    <w:rsid w:val="008E7A43"/>
    <w:rsid w:val="008F34DE"/>
    <w:rsid w:val="008F6DCD"/>
    <w:rsid w:val="00900B24"/>
    <w:rsid w:val="009016D4"/>
    <w:rsid w:val="0090173A"/>
    <w:rsid w:val="009026F1"/>
    <w:rsid w:val="00905045"/>
    <w:rsid w:val="0090644C"/>
    <w:rsid w:val="009071EB"/>
    <w:rsid w:val="00912ED4"/>
    <w:rsid w:val="00916B10"/>
    <w:rsid w:val="00916F05"/>
    <w:rsid w:val="0092042B"/>
    <w:rsid w:val="00920527"/>
    <w:rsid w:val="00920DA0"/>
    <w:rsid w:val="00921554"/>
    <w:rsid w:val="00921B09"/>
    <w:rsid w:val="00921FE2"/>
    <w:rsid w:val="009222A5"/>
    <w:rsid w:val="00923148"/>
    <w:rsid w:val="00926A74"/>
    <w:rsid w:val="00926C0D"/>
    <w:rsid w:val="00930979"/>
    <w:rsid w:val="009309BB"/>
    <w:rsid w:val="0093531C"/>
    <w:rsid w:val="009364FA"/>
    <w:rsid w:val="009370CF"/>
    <w:rsid w:val="0094178C"/>
    <w:rsid w:val="00944D94"/>
    <w:rsid w:val="00946188"/>
    <w:rsid w:val="009466F6"/>
    <w:rsid w:val="00946B86"/>
    <w:rsid w:val="00946F8C"/>
    <w:rsid w:val="00947BEA"/>
    <w:rsid w:val="009511A7"/>
    <w:rsid w:val="00952A16"/>
    <w:rsid w:val="0095431A"/>
    <w:rsid w:val="00954788"/>
    <w:rsid w:val="009557AC"/>
    <w:rsid w:val="00956860"/>
    <w:rsid w:val="009571D4"/>
    <w:rsid w:val="009608AE"/>
    <w:rsid w:val="00961F9F"/>
    <w:rsid w:val="00962CF3"/>
    <w:rsid w:val="009631CE"/>
    <w:rsid w:val="00964104"/>
    <w:rsid w:val="00965EE6"/>
    <w:rsid w:val="0097006D"/>
    <w:rsid w:val="009707D4"/>
    <w:rsid w:val="00970CB4"/>
    <w:rsid w:val="00971EA8"/>
    <w:rsid w:val="009726EC"/>
    <w:rsid w:val="00973005"/>
    <w:rsid w:val="00973927"/>
    <w:rsid w:val="0097580F"/>
    <w:rsid w:val="009821C8"/>
    <w:rsid w:val="0098303D"/>
    <w:rsid w:val="0098504C"/>
    <w:rsid w:val="0098589D"/>
    <w:rsid w:val="00986BD6"/>
    <w:rsid w:val="009878A5"/>
    <w:rsid w:val="009905C7"/>
    <w:rsid w:val="00990941"/>
    <w:rsid w:val="00993C9C"/>
    <w:rsid w:val="00993FE5"/>
    <w:rsid w:val="00994074"/>
    <w:rsid w:val="009974CB"/>
    <w:rsid w:val="00997CE0"/>
    <w:rsid w:val="009A38BD"/>
    <w:rsid w:val="009A42E5"/>
    <w:rsid w:val="009A4407"/>
    <w:rsid w:val="009A4566"/>
    <w:rsid w:val="009A5CA9"/>
    <w:rsid w:val="009A795C"/>
    <w:rsid w:val="009B1F52"/>
    <w:rsid w:val="009B2565"/>
    <w:rsid w:val="009B2995"/>
    <w:rsid w:val="009B3C5C"/>
    <w:rsid w:val="009B5E2C"/>
    <w:rsid w:val="009B7071"/>
    <w:rsid w:val="009B7915"/>
    <w:rsid w:val="009C0B86"/>
    <w:rsid w:val="009C1CB7"/>
    <w:rsid w:val="009C6959"/>
    <w:rsid w:val="009C6BC4"/>
    <w:rsid w:val="009D0638"/>
    <w:rsid w:val="009D7730"/>
    <w:rsid w:val="009D7881"/>
    <w:rsid w:val="009E0E8A"/>
    <w:rsid w:val="009E2EF5"/>
    <w:rsid w:val="009E5985"/>
    <w:rsid w:val="009E7C31"/>
    <w:rsid w:val="009F1360"/>
    <w:rsid w:val="009F30A1"/>
    <w:rsid w:val="009F44C5"/>
    <w:rsid w:val="00A0557B"/>
    <w:rsid w:val="00A07A60"/>
    <w:rsid w:val="00A12A63"/>
    <w:rsid w:val="00A12D1D"/>
    <w:rsid w:val="00A14BCD"/>
    <w:rsid w:val="00A16A20"/>
    <w:rsid w:val="00A17B6F"/>
    <w:rsid w:val="00A202B3"/>
    <w:rsid w:val="00A21DCA"/>
    <w:rsid w:val="00A226ED"/>
    <w:rsid w:val="00A273EE"/>
    <w:rsid w:val="00A30581"/>
    <w:rsid w:val="00A319B9"/>
    <w:rsid w:val="00A32EDC"/>
    <w:rsid w:val="00A347BB"/>
    <w:rsid w:val="00A37541"/>
    <w:rsid w:val="00A403B3"/>
    <w:rsid w:val="00A41284"/>
    <w:rsid w:val="00A51094"/>
    <w:rsid w:val="00A53548"/>
    <w:rsid w:val="00A61019"/>
    <w:rsid w:val="00A61FEE"/>
    <w:rsid w:val="00A62F65"/>
    <w:rsid w:val="00A64D52"/>
    <w:rsid w:val="00A67B85"/>
    <w:rsid w:val="00A71FDC"/>
    <w:rsid w:val="00A75B1E"/>
    <w:rsid w:val="00A764B4"/>
    <w:rsid w:val="00A7749A"/>
    <w:rsid w:val="00A77F2E"/>
    <w:rsid w:val="00A82FF8"/>
    <w:rsid w:val="00A840F8"/>
    <w:rsid w:val="00A878F6"/>
    <w:rsid w:val="00A942B9"/>
    <w:rsid w:val="00A946F7"/>
    <w:rsid w:val="00A94E3B"/>
    <w:rsid w:val="00A9536C"/>
    <w:rsid w:val="00A9605B"/>
    <w:rsid w:val="00A9689B"/>
    <w:rsid w:val="00AA2BE0"/>
    <w:rsid w:val="00AA6AF3"/>
    <w:rsid w:val="00AB0088"/>
    <w:rsid w:val="00AB03E7"/>
    <w:rsid w:val="00AB0616"/>
    <w:rsid w:val="00AB0BF0"/>
    <w:rsid w:val="00AC23C3"/>
    <w:rsid w:val="00AC2BE7"/>
    <w:rsid w:val="00AC39BA"/>
    <w:rsid w:val="00AC55B0"/>
    <w:rsid w:val="00AC6258"/>
    <w:rsid w:val="00AD0032"/>
    <w:rsid w:val="00AD19AE"/>
    <w:rsid w:val="00AD1EF3"/>
    <w:rsid w:val="00AD2EE9"/>
    <w:rsid w:val="00AD3349"/>
    <w:rsid w:val="00AD33AD"/>
    <w:rsid w:val="00AD3603"/>
    <w:rsid w:val="00AD7E58"/>
    <w:rsid w:val="00AE002C"/>
    <w:rsid w:val="00AE013B"/>
    <w:rsid w:val="00AE0637"/>
    <w:rsid w:val="00AE1C55"/>
    <w:rsid w:val="00AE24A5"/>
    <w:rsid w:val="00AE2DD2"/>
    <w:rsid w:val="00AE4AA0"/>
    <w:rsid w:val="00AE7602"/>
    <w:rsid w:val="00AE7F36"/>
    <w:rsid w:val="00AF2F4F"/>
    <w:rsid w:val="00AF4096"/>
    <w:rsid w:val="00AF45D3"/>
    <w:rsid w:val="00AF59B0"/>
    <w:rsid w:val="00AF62AB"/>
    <w:rsid w:val="00AF6A0E"/>
    <w:rsid w:val="00AF7175"/>
    <w:rsid w:val="00B02469"/>
    <w:rsid w:val="00B02A83"/>
    <w:rsid w:val="00B06134"/>
    <w:rsid w:val="00B076AC"/>
    <w:rsid w:val="00B10771"/>
    <w:rsid w:val="00B11EF2"/>
    <w:rsid w:val="00B125ED"/>
    <w:rsid w:val="00B12868"/>
    <w:rsid w:val="00B158E2"/>
    <w:rsid w:val="00B162BA"/>
    <w:rsid w:val="00B22CCA"/>
    <w:rsid w:val="00B24598"/>
    <w:rsid w:val="00B25093"/>
    <w:rsid w:val="00B25D04"/>
    <w:rsid w:val="00B311A3"/>
    <w:rsid w:val="00B32019"/>
    <w:rsid w:val="00B326D8"/>
    <w:rsid w:val="00B34029"/>
    <w:rsid w:val="00B3691F"/>
    <w:rsid w:val="00B402CF"/>
    <w:rsid w:val="00B4251D"/>
    <w:rsid w:val="00B43819"/>
    <w:rsid w:val="00B4511E"/>
    <w:rsid w:val="00B4532B"/>
    <w:rsid w:val="00B45E01"/>
    <w:rsid w:val="00B47ACC"/>
    <w:rsid w:val="00B47CC2"/>
    <w:rsid w:val="00B511FD"/>
    <w:rsid w:val="00B52F95"/>
    <w:rsid w:val="00B530E6"/>
    <w:rsid w:val="00B53D74"/>
    <w:rsid w:val="00B54AEB"/>
    <w:rsid w:val="00B55855"/>
    <w:rsid w:val="00B57A97"/>
    <w:rsid w:val="00B6192C"/>
    <w:rsid w:val="00B6305A"/>
    <w:rsid w:val="00B67257"/>
    <w:rsid w:val="00B70034"/>
    <w:rsid w:val="00B71DF0"/>
    <w:rsid w:val="00B72DDD"/>
    <w:rsid w:val="00B73BE4"/>
    <w:rsid w:val="00B75D6D"/>
    <w:rsid w:val="00B768E6"/>
    <w:rsid w:val="00B83CE8"/>
    <w:rsid w:val="00B83D69"/>
    <w:rsid w:val="00B83F73"/>
    <w:rsid w:val="00B84D03"/>
    <w:rsid w:val="00B862C9"/>
    <w:rsid w:val="00B9337B"/>
    <w:rsid w:val="00B95AAC"/>
    <w:rsid w:val="00B97730"/>
    <w:rsid w:val="00BA4819"/>
    <w:rsid w:val="00BA49AB"/>
    <w:rsid w:val="00BA4EFF"/>
    <w:rsid w:val="00BA71E9"/>
    <w:rsid w:val="00BB15CD"/>
    <w:rsid w:val="00BB53C8"/>
    <w:rsid w:val="00BB5C90"/>
    <w:rsid w:val="00BB7FA1"/>
    <w:rsid w:val="00BC0F9A"/>
    <w:rsid w:val="00BC2B91"/>
    <w:rsid w:val="00BC4B3D"/>
    <w:rsid w:val="00BC4D39"/>
    <w:rsid w:val="00BD1B0D"/>
    <w:rsid w:val="00BD2FBD"/>
    <w:rsid w:val="00BD2FC3"/>
    <w:rsid w:val="00BD461D"/>
    <w:rsid w:val="00BD4C35"/>
    <w:rsid w:val="00BD6FB8"/>
    <w:rsid w:val="00BD7173"/>
    <w:rsid w:val="00BD7FD9"/>
    <w:rsid w:val="00BE4E2B"/>
    <w:rsid w:val="00BE6A28"/>
    <w:rsid w:val="00BE6E21"/>
    <w:rsid w:val="00BF2F04"/>
    <w:rsid w:val="00BF3F1E"/>
    <w:rsid w:val="00BF4E66"/>
    <w:rsid w:val="00BF515E"/>
    <w:rsid w:val="00BF5956"/>
    <w:rsid w:val="00C0282E"/>
    <w:rsid w:val="00C03547"/>
    <w:rsid w:val="00C03D35"/>
    <w:rsid w:val="00C04A13"/>
    <w:rsid w:val="00C05546"/>
    <w:rsid w:val="00C05845"/>
    <w:rsid w:val="00C06B88"/>
    <w:rsid w:val="00C07FAD"/>
    <w:rsid w:val="00C112B5"/>
    <w:rsid w:val="00C1189A"/>
    <w:rsid w:val="00C1243F"/>
    <w:rsid w:val="00C12D53"/>
    <w:rsid w:val="00C12DFB"/>
    <w:rsid w:val="00C13639"/>
    <w:rsid w:val="00C146E3"/>
    <w:rsid w:val="00C168D3"/>
    <w:rsid w:val="00C168F8"/>
    <w:rsid w:val="00C173A9"/>
    <w:rsid w:val="00C24470"/>
    <w:rsid w:val="00C247C1"/>
    <w:rsid w:val="00C319B7"/>
    <w:rsid w:val="00C31AF3"/>
    <w:rsid w:val="00C3203F"/>
    <w:rsid w:val="00C32957"/>
    <w:rsid w:val="00C3299F"/>
    <w:rsid w:val="00C3398B"/>
    <w:rsid w:val="00C33EE1"/>
    <w:rsid w:val="00C3450F"/>
    <w:rsid w:val="00C3563F"/>
    <w:rsid w:val="00C35D60"/>
    <w:rsid w:val="00C35FDD"/>
    <w:rsid w:val="00C36E3C"/>
    <w:rsid w:val="00C378E9"/>
    <w:rsid w:val="00C4362B"/>
    <w:rsid w:val="00C46566"/>
    <w:rsid w:val="00C5094E"/>
    <w:rsid w:val="00C5390F"/>
    <w:rsid w:val="00C6179A"/>
    <w:rsid w:val="00C61BE1"/>
    <w:rsid w:val="00C61ED8"/>
    <w:rsid w:val="00C63075"/>
    <w:rsid w:val="00C63162"/>
    <w:rsid w:val="00C63173"/>
    <w:rsid w:val="00C63F55"/>
    <w:rsid w:val="00C67881"/>
    <w:rsid w:val="00C70DF3"/>
    <w:rsid w:val="00C70E5B"/>
    <w:rsid w:val="00C731EA"/>
    <w:rsid w:val="00C74501"/>
    <w:rsid w:val="00C746A0"/>
    <w:rsid w:val="00C74760"/>
    <w:rsid w:val="00C82297"/>
    <w:rsid w:val="00C845BA"/>
    <w:rsid w:val="00C85E97"/>
    <w:rsid w:val="00C8707A"/>
    <w:rsid w:val="00C91700"/>
    <w:rsid w:val="00C91C25"/>
    <w:rsid w:val="00C95F53"/>
    <w:rsid w:val="00C96931"/>
    <w:rsid w:val="00CA1C5C"/>
    <w:rsid w:val="00CA2942"/>
    <w:rsid w:val="00CA29DD"/>
    <w:rsid w:val="00CA4B53"/>
    <w:rsid w:val="00CA5897"/>
    <w:rsid w:val="00CA5A0A"/>
    <w:rsid w:val="00CA5D67"/>
    <w:rsid w:val="00CA67E0"/>
    <w:rsid w:val="00CA6A55"/>
    <w:rsid w:val="00CA796E"/>
    <w:rsid w:val="00CA7CEB"/>
    <w:rsid w:val="00CB1739"/>
    <w:rsid w:val="00CB28A2"/>
    <w:rsid w:val="00CB3E63"/>
    <w:rsid w:val="00CB4351"/>
    <w:rsid w:val="00CB529B"/>
    <w:rsid w:val="00CB76E6"/>
    <w:rsid w:val="00CC1436"/>
    <w:rsid w:val="00CC4EDF"/>
    <w:rsid w:val="00CD0303"/>
    <w:rsid w:val="00CD035D"/>
    <w:rsid w:val="00CD0C8A"/>
    <w:rsid w:val="00CD0EB4"/>
    <w:rsid w:val="00CD1119"/>
    <w:rsid w:val="00CD1796"/>
    <w:rsid w:val="00CD291A"/>
    <w:rsid w:val="00CD312F"/>
    <w:rsid w:val="00CD390B"/>
    <w:rsid w:val="00CD3B60"/>
    <w:rsid w:val="00CD4214"/>
    <w:rsid w:val="00CD592E"/>
    <w:rsid w:val="00CD5E9A"/>
    <w:rsid w:val="00CE1256"/>
    <w:rsid w:val="00CE2E1E"/>
    <w:rsid w:val="00CE4683"/>
    <w:rsid w:val="00CE4C24"/>
    <w:rsid w:val="00CE4D02"/>
    <w:rsid w:val="00CE58B6"/>
    <w:rsid w:val="00CE65CD"/>
    <w:rsid w:val="00CE6794"/>
    <w:rsid w:val="00CE7063"/>
    <w:rsid w:val="00CE783E"/>
    <w:rsid w:val="00CE79DE"/>
    <w:rsid w:val="00CF01EA"/>
    <w:rsid w:val="00CF1396"/>
    <w:rsid w:val="00CF2791"/>
    <w:rsid w:val="00CF2E4D"/>
    <w:rsid w:val="00CF2F71"/>
    <w:rsid w:val="00CF48CD"/>
    <w:rsid w:val="00CF6917"/>
    <w:rsid w:val="00D055CF"/>
    <w:rsid w:val="00D059A2"/>
    <w:rsid w:val="00D11D0E"/>
    <w:rsid w:val="00D11D6E"/>
    <w:rsid w:val="00D127C7"/>
    <w:rsid w:val="00D13B53"/>
    <w:rsid w:val="00D14C35"/>
    <w:rsid w:val="00D154DC"/>
    <w:rsid w:val="00D16099"/>
    <w:rsid w:val="00D161A1"/>
    <w:rsid w:val="00D21B69"/>
    <w:rsid w:val="00D25842"/>
    <w:rsid w:val="00D25D9D"/>
    <w:rsid w:val="00D30171"/>
    <w:rsid w:val="00D30C42"/>
    <w:rsid w:val="00D3157E"/>
    <w:rsid w:val="00D3237D"/>
    <w:rsid w:val="00D32BF4"/>
    <w:rsid w:val="00D33855"/>
    <w:rsid w:val="00D33934"/>
    <w:rsid w:val="00D37585"/>
    <w:rsid w:val="00D37A72"/>
    <w:rsid w:val="00D37CAE"/>
    <w:rsid w:val="00D41041"/>
    <w:rsid w:val="00D41806"/>
    <w:rsid w:val="00D41DAD"/>
    <w:rsid w:val="00D41E4C"/>
    <w:rsid w:val="00D4222A"/>
    <w:rsid w:val="00D4311A"/>
    <w:rsid w:val="00D431BF"/>
    <w:rsid w:val="00D44ECC"/>
    <w:rsid w:val="00D472C2"/>
    <w:rsid w:val="00D51469"/>
    <w:rsid w:val="00D52EF4"/>
    <w:rsid w:val="00D55E4F"/>
    <w:rsid w:val="00D6130D"/>
    <w:rsid w:val="00D62C82"/>
    <w:rsid w:val="00D6490A"/>
    <w:rsid w:val="00D66C96"/>
    <w:rsid w:val="00D678DE"/>
    <w:rsid w:val="00D67C47"/>
    <w:rsid w:val="00D71397"/>
    <w:rsid w:val="00D728DF"/>
    <w:rsid w:val="00D7502F"/>
    <w:rsid w:val="00D80560"/>
    <w:rsid w:val="00D80A8F"/>
    <w:rsid w:val="00D82B5A"/>
    <w:rsid w:val="00D83AC1"/>
    <w:rsid w:val="00D847A5"/>
    <w:rsid w:val="00D868FC"/>
    <w:rsid w:val="00D92480"/>
    <w:rsid w:val="00D972BC"/>
    <w:rsid w:val="00D97D19"/>
    <w:rsid w:val="00DA2081"/>
    <w:rsid w:val="00DA467D"/>
    <w:rsid w:val="00DB1523"/>
    <w:rsid w:val="00DB499B"/>
    <w:rsid w:val="00DB6312"/>
    <w:rsid w:val="00DC3059"/>
    <w:rsid w:val="00DC3312"/>
    <w:rsid w:val="00DC594B"/>
    <w:rsid w:val="00DC6F17"/>
    <w:rsid w:val="00DD1F00"/>
    <w:rsid w:val="00DD27F6"/>
    <w:rsid w:val="00DD331E"/>
    <w:rsid w:val="00DD51C3"/>
    <w:rsid w:val="00DD52FE"/>
    <w:rsid w:val="00DD6466"/>
    <w:rsid w:val="00DD6BE9"/>
    <w:rsid w:val="00DD7ABD"/>
    <w:rsid w:val="00DE04E6"/>
    <w:rsid w:val="00DE424B"/>
    <w:rsid w:val="00DE5E4E"/>
    <w:rsid w:val="00DE63EE"/>
    <w:rsid w:val="00DE6B96"/>
    <w:rsid w:val="00DF0241"/>
    <w:rsid w:val="00DF0970"/>
    <w:rsid w:val="00DF4B99"/>
    <w:rsid w:val="00DF660D"/>
    <w:rsid w:val="00DF77FE"/>
    <w:rsid w:val="00E01F64"/>
    <w:rsid w:val="00E02D55"/>
    <w:rsid w:val="00E035C5"/>
    <w:rsid w:val="00E06952"/>
    <w:rsid w:val="00E12E32"/>
    <w:rsid w:val="00E13161"/>
    <w:rsid w:val="00E138C3"/>
    <w:rsid w:val="00E13E6F"/>
    <w:rsid w:val="00E14C35"/>
    <w:rsid w:val="00E16D55"/>
    <w:rsid w:val="00E17862"/>
    <w:rsid w:val="00E179AE"/>
    <w:rsid w:val="00E209EE"/>
    <w:rsid w:val="00E21768"/>
    <w:rsid w:val="00E22C63"/>
    <w:rsid w:val="00E22DE0"/>
    <w:rsid w:val="00E24109"/>
    <w:rsid w:val="00E26EFE"/>
    <w:rsid w:val="00E317D8"/>
    <w:rsid w:val="00E40E57"/>
    <w:rsid w:val="00E449CB"/>
    <w:rsid w:val="00E44C64"/>
    <w:rsid w:val="00E45D53"/>
    <w:rsid w:val="00E509AC"/>
    <w:rsid w:val="00E50F5E"/>
    <w:rsid w:val="00E5243E"/>
    <w:rsid w:val="00E54BD4"/>
    <w:rsid w:val="00E55489"/>
    <w:rsid w:val="00E5759E"/>
    <w:rsid w:val="00E607FC"/>
    <w:rsid w:val="00E621A3"/>
    <w:rsid w:val="00E65130"/>
    <w:rsid w:val="00E67244"/>
    <w:rsid w:val="00E70328"/>
    <w:rsid w:val="00E717E9"/>
    <w:rsid w:val="00E71AED"/>
    <w:rsid w:val="00E71B8F"/>
    <w:rsid w:val="00E73021"/>
    <w:rsid w:val="00E730DE"/>
    <w:rsid w:val="00E74748"/>
    <w:rsid w:val="00E7619D"/>
    <w:rsid w:val="00E76B00"/>
    <w:rsid w:val="00E76B4B"/>
    <w:rsid w:val="00E76E33"/>
    <w:rsid w:val="00E80F13"/>
    <w:rsid w:val="00E8324F"/>
    <w:rsid w:val="00E83252"/>
    <w:rsid w:val="00E87608"/>
    <w:rsid w:val="00E87A55"/>
    <w:rsid w:val="00E91039"/>
    <w:rsid w:val="00E91263"/>
    <w:rsid w:val="00E94157"/>
    <w:rsid w:val="00E947AE"/>
    <w:rsid w:val="00E94A0C"/>
    <w:rsid w:val="00E95441"/>
    <w:rsid w:val="00E96A0F"/>
    <w:rsid w:val="00EA318A"/>
    <w:rsid w:val="00EA3196"/>
    <w:rsid w:val="00EA33C3"/>
    <w:rsid w:val="00EA3566"/>
    <w:rsid w:val="00EA6416"/>
    <w:rsid w:val="00EB16D7"/>
    <w:rsid w:val="00EB2331"/>
    <w:rsid w:val="00EB2381"/>
    <w:rsid w:val="00EB35CF"/>
    <w:rsid w:val="00EB63F8"/>
    <w:rsid w:val="00EB7898"/>
    <w:rsid w:val="00EB7FD2"/>
    <w:rsid w:val="00EC0CAA"/>
    <w:rsid w:val="00EC0E07"/>
    <w:rsid w:val="00EC24CC"/>
    <w:rsid w:val="00EC44B5"/>
    <w:rsid w:val="00EC6617"/>
    <w:rsid w:val="00EC6A02"/>
    <w:rsid w:val="00EC71C1"/>
    <w:rsid w:val="00EC7378"/>
    <w:rsid w:val="00ED093F"/>
    <w:rsid w:val="00ED28F4"/>
    <w:rsid w:val="00ED303F"/>
    <w:rsid w:val="00ED4955"/>
    <w:rsid w:val="00ED53C1"/>
    <w:rsid w:val="00EE2838"/>
    <w:rsid w:val="00EE305A"/>
    <w:rsid w:val="00EE32AD"/>
    <w:rsid w:val="00EE5B9A"/>
    <w:rsid w:val="00EE61AA"/>
    <w:rsid w:val="00EE6932"/>
    <w:rsid w:val="00EE7BA5"/>
    <w:rsid w:val="00EF3516"/>
    <w:rsid w:val="00EF3F45"/>
    <w:rsid w:val="00EF406F"/>
    <w:rsid w:val="00EF4A27"/>
    <w:rsid w:val="00EF5A43"/>
    <w:rsid w:val="00EF5E7D"/>
    <w:rsid w:val="00EF6B33"/>
    <w:rsid w:val="00EF748D"/>
    <w:rsid w:val="00F0023F"/>
    <w:rsid w:val="00F00596"/>
    <w:rsid w:val="00F009CD"/>
    <w:rsid w:val="00F049CD"/>
    <w:rsid w:val="00F05EB1"/>
    <w:rsid w:val="00F073BD"/>
    <w:rsid w:val="00F10679"/>
    <w:rsid w:val="00F10ACC"/>
    <w:rsid w:val="00F11EA5"/>
    <w:rsid w:val="00F123E0"/>
    <w:rsid w:val="00F139AC"/>
    <w:rsid w:val="00F15B67"/>
    <w:rsid w:val="00F16B9C"/>
    <w:rsid w:val="00F3309D"/>
    <w:rsid w:val="00F33FCC"/>
    <w:rsid w:val="00F36509"/>
    <w:rsid w:val="00F37B31"/>
    <w:rsid w:val="00F40F09"/>
    <w:rsid w:val="00F40F42"/>
    <w:rsid w:val="00F421DF"/>
    <w:rsid w:val="00F42709"/>
    <w:rsid w:val="00F42930"/>
    <w:rsid w:val="00F43414"/>
    <w:rsid w:val="00F470D1"/>
    <w:rsid w:val="00F47DDA"/>
    <w:rsid w:val="00F521B6"/>
    <w:rsid w:val="00F525CB"/>
    <w:rsid w:val="00F52B33"/>
    <w:rsid w:val="00F52E3E"/>
    <w:rsid w:val="00F53FE1"/>
    <w:rsid w:val="00F567E3"/>
    <w:rsid w:val="00F61CC7"/>
    <w:rsid w:val="00F63C9E"/>
    <w:rsid w:val="00F65C2F"/>
    <w:rsid w:val="00F707C2"/>
    <w:rsid w:val="00F71B20"/>
    <w:rsid w:val="00F743C2"/>
    <w:rsid w:val="00F74D3E"/>
    <w:rsid w:val="00F77FA1"/>
    <w:rsid w:val="00F8037E"/>
    <w:rsid w:val="00F8323A"/>
    <w:rsid w:val="00F860A5"/>
    <w:rsid w:val="00F91AD9"/>
    <w:rsid w:val="00F950A1"/>
    <w:rsid w:val="00F95FFE"/>
    <w:rsid w:val="00F960FD"/>
    <w:rsid w:val="00F9722B"/>
    <w:rsid w:val="00FA01C4"/>
    <w:rsid w:val="00FA13EA"/>
    <w:rsid w:val="00FA487B"/>
    <w:rsid w:val="00FA55B5"/>
    <w:rsid w:val="00FA710C"/>
    <w:rsid w:val="00FB0A8A"/>
    <w:rsid w:val="00FB0CB4"/>
    <w:rsid w:val="00FB1653"/>
    <w:rsid w:val="00FB1D6A"/>
    <w:rsid w:val="00FB306E"/>
    <w:rsid w:val="00FB68AF"/>
    <w:rsid w:val="00FB6A87"/>
    <w:rsid w:val="00FB7EF7"/>
    <w:rsid w:val="00FC1A9F"/>
    <w:rsid w:val="00FC299C"/>
    <w:rsid w:val="00FC3437"/>
    <w:rsid w:val="00FC473B"/>
    <w:rsid w:val="00FC53EF"/>
    <w:rsid w:val="00FD1095"/>
    <w:rsid w:val="00FD2651"/>
    <w:rsid w:val="00FD2EE6"/>
    <w:rsid w:val="00FD30BF"/>
    <w:rsid w:val="00FD3F81"/>
    <w:rsid w:val="00FD4CE4"/>
    <w:rsid w:val="00FD5B21"/>
    <w:rsid w:val="00FD68EA"/>
    <w:rsid w:val="00FD69A9"/>
    <w:rsid w:val="00FE21CF"/>
    <w:rsid w:val="00FE33EA"/>
    <w:rsid w:val="00FE504B"/>
    <w:rsid w:val="00FE6166"/>
    <w:rsid w:val="00FE75B8"/>
    <w:rsid w:val="00FF028D"/>
    <w:rsid w:val="00FF0748"/>
    <w:rsid w:val="00FF2616"/>
    <w:rsid w:val="00FF32A2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d03b,#90c"/>
      <o:colormenu v:ext="edit" fillcolor="#90c" strokecolor="#9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">
    <w:name w:val="medium"/>
    <w:basedOn w:val="DefaultParagraphFont"/>
    <w:rsid w:val="00A53548"/>
  </w:style>
  <w:style w:type="paragraph" w:styleId="Header">
    <w:name w:val="header"/>
    <w:basedOn w:val="Normal"/>
    <w:link w:val="HeaderChar"/>
    <w:uiPriority w:val="99"/>
    <w:semiHidden/>
    <w:unhideWhenUsed/>
    <w:rsid w:val="0079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BF7"/>
  </w:style>
  <w:style w:type="paragraph" w:styleId="Footer">
    <w:name w:val="footer"/>
    <w:basedOn w:val="Normal"/>
    <w:link w:val="FooterChar"/>
    <w:uiPriority w:val="99"/>
    <w:unhideWhenUsed/>
    <w:rsid w:val="0079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F7"/>
  </w:style>
  <w:style w:type="paragraph" w:styleId="ListParagraph">
    <w:name w:val="List Paragraph"/>
    <w:basedOn w:val="Normal"/>
    <w:uiPriority w:val="34"/>
    <w:qFormat/>
    <w:rsid w:val="00FE2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73770-176C-49DC-9F73-3DD078E2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scientific</dc:creator>
  <cp:keywords/>
  <dc:description/>
  <cp:lastModifiedBy>scientific</cp:lastModifiedBy>
  <cp:revision>12</cp:revision>
  <dcterms:created xsi:type="dcterms:W3CDTF">2013-07-29T10:58:00Z</dcterms:created>
  <dcterms:modified xsi:type="dcterms:W3CDTF">2013-08-03T10:32:00Z</dcterms:modified>
</cp:coreProperties>
</file>